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C0B" w:rsidRDefault="008D6C0B" w:rsidP="00BC4182">
      <w:pPr>
        <w:spacing w:before="100" w:beforeAutospacing="1" w:after="100" w:afterAutospacing="1"/>
        <w:jc w:val="both"/>
        <w:rPr>
          <w:rFonts w:ascii="Times" w:eastAsia="Times New Roman" w:hAnsi="Times" w:cs="Calibri"/>
          <w:b/>
          <w:bCs/>
          <w:i/>
          <w:u w:val="single"/>
          <w:lang w:eastAsia="sk-SK"/>
        </w:rPr>
      </w:pPr>
    </w:p>
    <w:p w:rsidR="002C2193" w:rsidRPr="008D6C0B" w:rsidRDefault="002C2193" w:rsidP="00BC4182">
      <w:pPr>
        <w:spacing w:before="100" w:beforeAutospacing="1" w:after="100" w:afterAutospacing="1"/>
        <w:jc w:val="both"/>
        <w:rPr>
          <w:rFonts w:ascii="Times" w:eastAsia="Times New Roman" w:hAnsi="Times" w:cs="Calibri"/>
          <w:b/>
          <w:bCs/>
          <w:i/>
          <w:u w:val="single"/>
          <w:lang w:eastAsia="sk-SK"/>
        </w:rPr>
      </w:pPr>
      <w:r w:rsidRPr="008D6C0B">
        <w:rPr>
          <w:rFonts w:ascii="Times" w:eastAsia="Times New Roman" w:hAnsi="Times" w:cs="Calibri"/>
          <w:b/>
          <w:bCs/>
          <w:i/>
          <w:u w:val="single"/>
          <w:lang w:eastAsia="sk-SK"/>
        </w:rPr>
        <w:t xml:space="preserve">VŠEOBECNÉ OBCHODNÉ PODMIENKY PRE SAMOPLATCOVSKÉ VYŠETRENIA </w:t>
      </w:r>
    </w:p>
    <w:p w:rsidR="002C2193" w:rsidRPr="00BC4182" w:rsidRDefault="002C2193" w:rsidP="00BC4182">
      <w:pPr>
        <w:pStyle w:val="Odsekzoznamu"/>
        <w:numPr>
          <w:ilvl w:val="0"/>
          <w:numId w:val="5"/>
        </w:numPr>
        <w:spacing w:before="100" w:beforeAutospacing="1" w:after="100" w:afterAutospacing="1"/>
        <w:jc w:val="both"/>
        <w:rPr>
          <w:rFonts w:ascii="Times" w:eastAsia="Times New Roman" w:hAnsi="Times" w:cs="Calibri"/>
          <w:b/>
          <w:bCs/>
          <w:i/>
          <w:lang w:eastAsia="sk-SK"/>
        </w:rPr>
      </w:pPr>
      <w:r w:rsidRPr="00BC4182">
        <w:rPr>
          <w:rFonts w:ascii="Times" w:eastAsia="Times New Roman" w:hAnsi="Times" w:cs="Calibri"/>
          <w:b/>
          <w:bCs/>
          <w:i/>
          <w:lang w:eastAsia="sk-SK"/>
        </w:rPr>
        <w:t xml:space="preserve">ÚVODNÉ USTANOVENIA </w:t>
      </w:r>
    </w:p>
    <w:p w:rsidR="006558F8" w:rsidRDefault="00142B15" w:rsidP="00BC418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eastAsia="Times New Roman" w:hAnsi="Times" w:cs="Calibri"/>
          <w:i/>
          <w:lang w:eastAsia="sk-SK"/>
        </w:rPr>
      </w:pPr>
      <w:r w:rsidRPr="00BC4182">
        <w:rPr>
          <w:rFonts w:ascii="Times" w:eastAsia="Times New Roman" w:hAnsi="Times" w:cs="Calibri"/>
          <w:i/>
          <w:lang w:eastAsia="sk-SK"/>
        </w:rPr>
        <w:t>Spoločnosť</w:t>
      </w:r>
      <w:r w:rsidR="002C2193" w:rsidRPr="00BC4182">
        <w:rPr>
          <w:rFonts w:ascii="Times" w:eastAsia="Times New Roman" w:hAnsi="Times" w:cs="Calibri"/>
          <w:i/>
          <w:lang w:eastAsia="sk-SK"/>
        </w:rPr>
        <w:t xml:space="preserve"> ERSTE Medical Group a.s., je na základe platných povolení a v súlade s príslušnými právnymi predpismi oprávnení laboratórne vyš</w:t>
      </w:r>
      <w:r w:rsidR="006558F8">
        <w:rPr>
          <w:rFonts w:ascii="Times" w:eastAsia="Times New Roman" w:hAnsi="Times" w:cs="Calibri"/>
          <w:i/>
          <w:lang w:eastAsia="sk-SK"/>
        </w:rPr>
        <w:t>etrenia.</w:t>
      </w:r>
    </w:p>
    <w:p w:rsidR="002C2193" w:rsidRPr="00BC4182" w:rsidRDefault="006558F8" w:rsidP="00BC418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eastAsia="Times New Roman" w:hAnsi="Times" w:cs="Calibri"/>
          <w:i/>
          <w:lang w:eastAsia="sk-SK"/>
        </w:rPr>
      </w:pPr>
      <w:r w:rsidRPr="00BC4182">
        <w:rPr>
          <w:rFonts w:ascii="Times" w:eastAsia="Times New Roman" w:hAnsi="Times" w:cs="Calibri"/>
          <w:i/>
          <w:lang w:eastAsia="sk-SK"/>
        </w:rPr>
        <w:t xml:space="preserve"> </w:t>
      </w:r>
      <w:r w:rsidR="002C2193" w:rsidRPr="00BC4182">
        <w:rPr>
          <w:rFonts w:ascii="Times" w:eastAsia="Times New Roman" w:hAnsi="Times" w:cs="Calibri"/>
          <w:i/>
          <w:lang w:eastAsia="sk-SK"/>
        </w:rPr>
        <w:t xml:space="preserve">Spoločnosť okrem iného ponúkajú Klientom aj Testy, ktoré si Klienti, resp. iné osoby môžu zakúpiť tak, ako sú tieto pojmy upravené v čl. II. týchto Všeobecných obchodných podmienkach. Za účelom podrobnejšej úpravy vzájomných práv apovinností súvisiacich so zabezpečením Samoplatcovských Vyšetrení ponúkaných ako Testy vydáva Poskytovateľ tieto </w:t>
      </w:r>
      <w:r w:rsidR="002C2193" w:rsidRPr="00BC4182">
        <w:rPr>
          <w:rFonts w:ascii="Times" w:eastAsia="Times New Roman" w:hAnsi="Times" w:cs="Calibri"/>
          <w:b/>
          <w:bCs/>
          <w:i/>
          <w:lang w:eastAsia="sk-SK"/>
        </w:rPr>
        <w:t xml:space="preserve">VŠEOBECNÉ OBCHODNÉ PODMIENKY PRE SAMOPLATCOVSKÉ VYŠETRENIA </w:t>
      </w:r>
      <w:r w:rsidR="002C2193" w:rsidRPr="00BC4182">
        <w:rPr>
          <w:rFonts w:ascii="Times" w:eastAsia="Times New Roman" w:hAnsi="Times" w:cs="Calibri"/>
          <w:i/>
          <w:lang w:eastAsia="sk-SK"/>
        </w:rPr>
        <w:t>(ďalej len „</w:t>
      </w:r>
      <w:r w:rsidR="002C2193" w:rsidRPr="00BC4182">
        <w:rPr>
          <w:rFonts w:ascii="Times" w:eastAsia="Times New Roman" w:hAnsi="Times" w:cs="Calibri"/>
          <w:b/>
          <w:bCs/>
          <w:i/>
          <w:lang w:eastAsia="sk-SK"/>
        </w:rPr>
        <w:t>VOP</w:t>
      </w:r>
      <w:r w:rsidR="002C2193" w:rsidRPr="00BC4182">
        <w:rPr>
          <w:rFonts w:ascii="Times" w:eastAsia="Times New Roman" w:hAnsi="Times" w:cs="Calibri"/>
          <w:i/>
          <w:lang w:eastAsia="sk-SK"/>
        </w:rPr>
        <w:t xml:space="preserve">“). </w:t>
      </w:r>
    </w:p>
    <w:p w:rsidR="002C2193" w:rsidRPr="00BC4182" w:rsidRDefault="002C2193" w:rsidP="00BC4182">
      <w:pPr>
        <w:spacing w:before="100" w:beforeAutospacing="1" w:after="100" w:afterAutospacing="1"/>
        <w:ind w:left="360"/>
        <w:jc w:val="both"/>
        <w:rPr>
          <w:rFonts w:ascii="Times" w:eastAsia="Times New Roman" w:hAnsi="Times" w:cs="Calibri"/>
          <w:i/>
          <w:lang w:eastAsia="sk-SK"/>
        </w:rPr>
      </w:pPr>
      <w:r w:rsidRPr="00BC4182">
        <w:rPr>
          <w:rFonts w:ascii="Times" w:eastAsia="Times New Roman" w:hAnsi="Times" w:cs="Calibri"/>
          <w:b/>
          <w:bCs/>
          <w:i/>
          <w:lang w:eastAsia="sk-SK"/>
        </w:rPr>
        <w:t xml:space="preserve">VYMEDZENIE POJMOV </w:t>
      </w:r>
    </w:p>
    <w:p w:rsidR="002C2193" w:rsidRPr="00BC4182" w:rsidRDefault="002C2193" w:rsidP="00BC4182">
      <w:pPr>
        <w:spacing w:before="100" w:beforeAutospacing="1" w:after="100" w:afterAutospacing="1"/>
        <w:ind w:left="360"/>
        <w:jc w:val="both"/>
        <w:rPr>
          <w:rFonts w:ascii="Times" w:eastAsia="Times New Roman" w:hAnsi="Times" w:cs="Calibri"/>
          <w:i/>
          <w:lang w:eastAsia="sk-SK"/>
        </w:rPr>
      </w:pPr>
      <w:r w:rsidRPr="00BC4182">
        <w:rPr>
          <w:rFonts w:ascii="Times" w:eastAsia="Times New Roman" w:hAnsi="Times" w:cs="Calibri"/>
          <w:i/>
          <w:lang w:eastAsia="sk-SK"/>
        </w:rPr>
        <w:t>a)  </w:t>
      </w:r>
      <w:r w:rsidRPr="00BC4182">
        <w:rPr>
          <w:rFonts w:ascii="Times" w:eastAsia="Times New Roman" w:hAnsi="Times" w:cs="Calibri"/>
          <w:b/>
          <w:bCs/>
          <w:i/>
          <w:lang w:eastAsia="sk-SK"/>
        </w:rPr>
        <w:t xml:space="preserve">„Cenník“ </w:t>
      </w:r>
      <w:r w:rsidRPr="00BC4182">
        <w:rPr>
          <w:rFonts w:ascii="Times" w:eastAsia="Times New Roman" w:hAnsi="Times" w:cs="Calibri"/>
          <w:i/>
          <w:lang w:eastAsia="sk-SK"/>
        </w:rPr>
        <w:t xml:space="preserve">- platný cenník Poskytovateľa, ktorý je zverejnený v elektronickej podobe na Internetovom sídle a/alebo umiestnený v jednotlivých prevádzkach Poskytovateľa v tlačenej podobe; </w:t>
      </w:r>
    </w:p>
    <w:p w:rsidR="002C2193" w:rsidRPr="00BC4182" w:rsidRDefault="002C2193" w:rsidP="00BC4182">
      <w:pPr>
        <w:spacing w:before="100" w:beforeAutospacing="1" w:after="100" w:afterAutospacing="1"/>
        <w:ind w:left="360"/>
        <w:jc w:val="both"/>
        <w:rPr>
          <w:rFonts w:ascii="Times" w:eastAsia="Times New Roman" w:hAnsi="Times" w:cs="Calibri"/>
          <w:i/>
          <w:lang w:eastAsia="sk-SK"/>
        </w:rPr>
      </w:pPr>
      <w:r w:rsidRPr="00BC4182">
        <w:rPr>
          <w:rFonts w:ascii="Times" w:eastAsia="Times New Roman" w:hAnsi="Times" w:cs="Calibri"/>
          <w:i/>
          <w:lang w:eastAsia="sk-SK"/>
        </w:rPr>
        <w:t>b)  „</w:t>
      </w:r>
      <w:r w:rsidRPr="00BC4182">
        <w:rPr>
          <w:rFonts w:ascii="Times" w:eastAsia="Times New Roman" w:hAnsi="Times" w:cs="Calibri"/>
          <w:b/>
          <w:bCs/>
          <w:i/>
          <w:lang w:eastAsia="sk-SK"/>
        </w:rPr>
        <w:t>Darčekový poukaz</w:t>
      </w:r>
      <w:r w:rsidRPr="00BC4182">
        <w:rPr>
          <w:rFonts w:ascii="Times" w:eastAsia="Times New Roman" w:hAnsi="Times" w:cs="Calibri"/>
          <w:i/>
          <w:lang w:eastAsia="sk-SK"/>
        </w:rPr>
        <w:t>“ - je to oprávnenie držiteľa Darčekového poukazu (v listinnej alebo elektronickej forme) k</w:t>
      </w:r>
      <w:r w:rsidR="005C5F98">
        <w:rPr>
          <w:rFonts w:ascii="Times" w:eastAsia="Times New Roman" w:hAnsi="Times" w:cs="Calibri"/>
          <w:i/>
          <w:lang w:eastAsia="sk-SK"/>
        </w:rPr>
        <w:t xml:space="preserve"> č</w:t>
      </w:r>
      <w:r w:rsidRPr="00BC4182">
        <w:rPr>
          <w:rFonts w:ascii="Times" w:eastAsia="Times New Roman" w:hAnsi="Times" w:cs="Calibri"/>
          <w:i/>
          <w:lang w:eastAsia="sk-SK"/>
        </w:rPr>
        <w:t xml:space="preserve">erpaniu konkrétnych zakúpených Vyšetrení a/alebo Testov uvedených na príslušnom Darčekovom poukaze. Darčekový poukaz pre tento účel vydáva Poskytovateľ sám a/alebo prostredníctvom tretích osôb. Platnosť Darčekového poukazu je 12 (dvanásť) mesiacov od dátumu jeho zakúpenia; </w:t>
      </w:r>
    </w:p>
    <w:p w:rsidR="002C2193" w:rsidRPr="00BC4182" w:rsidRDefault="002C2193" w:rsidP="00BC4182">
      <w:pPr>
        <w:spacing w:before="100" w:beforeAutospacing="1" w:after="100" w:afterAutospacing="1"/>
        <w:ind w:left="360"/>
        <w:jc w:val="both"/>
        <w:rPr>
          <w:rFonts w:ascii="Times" w:eastAsia="Times New Roman" w:hAnsi="Times" w:cs="Calibri"/>
          <w:i/>
          <w:lang w:eastAsia="sk-SK"/>
        </w:rPr>
      </w:pPr>
      <w:r w:rsidRPr="00BC4182">
        <w:rPr>
          <w:rFonts w:ascii="Times" w:eastAsia="Times New Roman" w:hAnsi="Times" w:cs="Calibri"/>
          <w:i/>
          <w:lang w:eastAsia="sk-SK"/>
        </w:rPr>
        <w:t>c)  „</w:t>
      </w:r>
      <w:r w:rsidRPr="00BC4182">
        <w:rPr>
          <w:rFonts w:ascii="Times" w:eastAsia="Times New Roman" w:hAnsi="Times" w:cs="Calibri"/>
          <w:b/>
          <w:bCs/>
          <w:i/>
          <w:lang w:eastAsia="sk-SK"/>
        </w:rPr>
        <w:t>Internetové sídlo</w:t>
      </w:r>
      <w:r w:rsidRPr="00BC4182">
        <w:rPr>
          <w:rFonts w:ascii="Times" w:eastAsia="Times New Roman" w:hAnsi="Times" w:cs="Calibri"/>
          <w:i/>
          <w:lang w:eastAsia="sk-SK"/>
        </w:rPr>
        <w:t xml:space="preserve">“ – internetová stránka www.bellumclinic.com; </w:t>
      </w:r>
    </w:p>
    <w:p w:rsidR="002C2193" w:rsidRPr="00BC4182" w:rsidRDefault="002C2193" w:rsidP="00BC4182">
      <w:pPr>
        <w:spacing w:before="100" w:beforeAutospacing="1" w:after="100" w:afterAutospacing="1"/>
        <w:ind w:left="360"/>
        <w:jc w:val="both"/>
        <w:rPr>
          <w:rFonts w:ascii="Times" w:eastAsia="Times New Roman" w:hAnsi="Times" w:cs="Calibri"/>
          <w:i/>
          <w:lang w:eastAsia="sk-SK"/>
        </w:rPr>
      </w:pPr>
      <w:r w:rsidRPr="00BC4182">
        <w:rPr>
          <w:rFonts w:ascii="Times" w:eastAsia="Times New Roman" w:hAnsi="Times" w:cs="Calibri"/>
          <w:i/>
          <w:lang w:eastAsia="sk-SK"/>
        </w:rPr>
        <w:t>e)  „</w:t>
      </w:r>
      <w:r w:rsidRPr="00BC4182">
        <w:rPr>
          <w:rFonts w:ascii="Times" w:eastAsia="Times New Roman" w:hAnsi="Times" w:cs="Calibri"/>
          <w:b/>
          <w:bCs/>
          <w:i/>
          <w:lang w:eastAsia="sk-SK"/>
        </w:rPr>
        <w:t>Informovaný súhlas</w:t>
      </w:r>
      <w:r w:rsidRPr="00BC4182">
        <w:rPr>
          <w:rFonts w:ascii="Times" w:eastAsia="Times New Roman" w:hAnsi="Times" w:cs="Calibri"/>
          <w:i/>
          <w:lang w:eastAsia="sk-SK"/>
        </w:rPr>
        <w:t xml:space="preserve">“ - je preukázateľný súhlas Klienta s poskytnutím zdravotnej starostlivosti Poskytovateľom, ktorému predchádzalo poučenie podľa Zákona č. 576/2004 Z.z. Informovaný súhlas je aj taký preukázateľný súhlas s poskytnutím zdravotnej starostlivosti, ktorému predchádzalo odmietnutie poučenia. Informovaný súhlas </w:t>
      </w:r>
      <w:r w:rsidR="005C5F98">
        <w:rPr>
          <w:rFonts w:ascii="Times" w:eastAsia="Times New Roman" w:hAnsi="Times" w:cs="Calibri"/>
          <w:i/>
          <w:lang w:eastAsia="sk-SK"/>
        </w:rPr>
        <w:t>musí byť podpísaný Klientom</w:t>
      </w:r>
      <w:r w:rsidRPr="00BC4182">
        <w:rPr>
          <w:rFonts w:ascii="Times" w:eastAsia="Times New Roman" w:hAnsi="Times" w:cs="Calibri"/>
          <w:i/>
          <w:lang w:eastAsia="sk-SK"/>
        </w:rPr>
        <w:t xml:space="preserve">. </w:t>
      </w:r>
    </w:p>
    <w:p w:rsidR="002C2193" w:rsidRPr="00BC4182" w:rsidRDefault="002C2193" w:rsidP="00BC4182">
      <w:pPr>
        <w:spacing w:before="100" w:beforeAutospacing="1" w:after="100" w:afterAutospacing="1"/>
        <w:ind w:left="360"/>
        <w:jc w:val="both"/>
        <w:rPr>
          <w:rFonts w:ascii="Times" w:eastAsia="Times New Roman" w:hAnsi="Times" w:cs="Calibri"/>
          <w:i/>
          <w:lang w:eastAsia="sk-SK"/>
        </w:rPr>
      </w:pPr>
      <w:r w:rsidRPr="00BC4182">
        <w:rPr>
          <w:rFonts w:ascii="Times" w:eastAsia="Times New Roman" w:hAnsi="Times" w:cs="Calibri"/>
          <w:i/>
          <w:lang w:eastAsia="sk-SK"/>
        </w:rPr>
        <w:t>f)  „</w:t>
      </w:r>
      <w:r w:rsidRPr="00BC4182">
        <w:rPr>
          <w:rFonts w:ascii="Times" w:eastAsia="Times New Roman" w:hAnsi="Times" w:cs="Calibri"/>
          <w:b/>
          <w:bCs/>
          <w:i/>
          <w:lang w:eastAsia="sk-SK"/>
        </w:rPr>
        <w:t>Klient</w:t>
      </w:r>
      <w:r w:rsidRPr="00BC4182">
        <w:rPr>
          <w:rFonts w:ascii="Times" w:eastAsia="Times New Roman" w:hAnsi="Times" w:cs="Calibri"/>
          <w:i/>
          <w:lang w:eastAsia="sk-SK"/>
        </w:rPr>
        <w:t xml:space="preserve">“ – osoba, ktorá je na základe zakúpenia Testu ním alebo treťou osobou a vyplnenia Žiadanky Lekárom alebo Klientom a doručenia Vzorky Lekárom alebo Klientom Poskytovateľovi, resp. odobratia vzorky priamo u Poskytovateľa, v záväzkovom vzťahu s Poskytovateľom, pričom je samoplatiteľom Vyšetrení; </w:t>
      </w:r>
    </w:p>
    <w:p w:rsidR="002C2193" w:rsidRPr="00BC4182" w:rsidRDefault="002C2193" w:rsidP="00BC4182">
      <w:pPr>
        <w:spacing w:before="100" w:beforeAutospacing="1" w:after="100" w:afterAutospacing="1"/>
        <w:ind w:left="360"/>
        <w:jc w:val="both"/>
        <w:rPr>
          <w:rFonts w:ascii="Times" w:eastAsia="Times New Roman" w:hAnsi="Times" w:cs="Calibri"/>
          <w:i/>
          <w:lang w:eastAsia="sk-SK"/>
        </w:rPr>
      </w:pPr>
      <w:r w:rsidRPr="006558F8">
        <w:rPr>
          <w:rFonts w:ascii="Times" w:eastAsia="Times New Roman" w:hAnsi="Times" w:cs="Calibri"/>
          <w:i/>
          <w:lang w:eastAsia="sk-SK"/>
        </w:rPr>
        <w:t>g)  „</w:t>
      </w:r>
      <w:r w:rsidRPr="006558F8">
        <w:rPr>
          <w:rFonts w:ascii="Times" w:eastAsia="Times New Roman" w:hAnsi="Times" w:cs="Calibri"/>
          <w:b/>
          <w:bCs/>
          <w:i/>
          <w:lang w:eastAsia="sk-SK"/>
        </w:rPr>
        <w:t>Laboratórium</w:t>
      </w:r>
      <w:r w:rsidRPr="006558F8">
        <w:rPr>
          <w:rFonts w:ascii="Times" w:eastAsia="Times New Roman" w:hAnsi="Times" w:cs="Calibri"/>
          <w:i/>
          <w:lang w:eastAsia="sk-SK"/>
        </w:rPr>
        <w:t xml:space="preserve">“ – centrálne laboratórium Poskytovateľa </w:t>
      </w:r>
    </w:p>
    <w:p w:rsidR="002C2193" w:rsidRPr="00BC4182" w:rsidRDefault="002C2193" w:rsidP="00BC4182">
      <w:pPr>
        <w:spacing w:before="100" w:beforeAutospacing="1" w:after="100" w:afterAutospacing="1"/>
        <w:ind w:left="360"/>
        <w:jc w:val="both"/>
        <w:rPr>
          <w:rFonts w:ascii="Times" w:eastAsia="Times New Roman" w:hAnsi="Times" w:cs="Calibri"/>
          <w:i/>
          <w:lang w:eastAsia="sk-SK"/>
        </w:rPr>
      </w:pPr>
      <w:r w:rsidRPr="00BC4182">
        <w:rPr>
          <w:rFonts w:ascii="Times" w:eastAsia="Times New Roman" w:hAnsi="Times" w:cs="Calibri"/>
          <w:i/>
          <w:lang w:eastAsia="sk-SK"/>
        </w:rPr>
        <w:t>h)  „</w:t>
      </w:r>
      <w:r w:rsidRPr="00BC4182">
        <w:rPr>
          <w:rFonts w:ascii="Times" w:eastAsia="Times New Roman" w:hAnsi="Times" w:cs="Calibri"/>
          <w:b/>
          <w:bCs/>
          <w:i/>
          <w:lang w:eastAsia="sk-SK"/>
        </w:rPr>
        <w:t>Lekár</w:t>
      </w:r>
      <w:r w:rsidRPr="00BC4182">
        <w:rPr>
          <w:rFonts w:ascii="Times" w:eastAsia="Times New Roman" w:hAnsi="Times" w:cs="Calibri"/>
          <w:i/>
          <w:lang w:eastAsia="sk-SK"/>
        </w:rPr>
        <w:t xml:space="preserve">“ – poskytovateľ zdravotnej starostlivosti okrem Poskytovateľa, ktorý Klientovi odobral Vzorku a vyplnil zaňho Žiadanku; </w:t>
      </w:r>
    </w:p>
    <w:p w:rsidR="006558F8" w:rsidRDefault="002C2193" w:rsidP="00BC4182">
      <w:pPr>
        <w:spacing w:before="100" w:beforeAutospacing="1" w:after="100" w:afterAutospacing="1"/>
        <w:ind w:left="360"/>
        <w:jc w:val="both"/>
        <w:rPr>
          <w:rFonts w:ascii="Times" w:eastAsia="Times New Roman" w:hAnsi="Times" w:cs="Calibri"/>
          <w:i/>
          <w:lang w:eastAsia="sk-SK"/>
        </w:rPr>
      </w:pPr>
      <w:r w:rsidRPr="00BC4182">
        <w:rPr>
          <w:rFonts w:ascii="Times" w:eastAsia="Times New Roman" w:hAnsi="Times" w:cs="Calibri"/>
          <w:i/>
          <w:lang w:eastAsia="sk-SK"/>
        </w:rPr>
        <w:t>i)  </w:t>
      </w:r>
      <w:r w:rsidRPr="00BC4182">
        <w:rPr>
          <w:rFonts w:ascii="Times" w:eastAsia="Times New Roman" w:hAnsi="Times" w:cs="Calibri"/>
          <w:b/>
          <w:bCs/>
          <w:i/>
          <w:lang w:eastAsia="sk-SK"/>
        </w:rPr>
        <w:t>„ERSTE Medical Group a.s.“</w:t>
      </w:r>
      <w:r w:rsidR="006558F8">
        <w:rPr>
          <w:rFonts w:ascii="Times" w:eastAsia="Times New Roman" w:hAnsi="Times" w:cs="Calibri"/>
          <w:b/>
          <w:bCs/>
          <w:i/>
          <w:lang w:eastAsia="sk-SK"/>
        </w:rPr>
        <w:t xml:space="preserve"> – „Bellum Laboratory“</w:t>
      </w:r>
      <w:r w:rsidRPr="00BC4182">
        <w:rPr>
          <w:rFonts w:ascii="Times" w:eastAsia="Times New Roman" w:hAnsi="Times" w:cs="Calibri"/>
          <w:b/>
          <w:bCs/>
          <w:i/>
          <w:lang w:eastAsia="sk-SK"/>
        </w:rPr>
        <w:t xml:space="preserve"> </w:t>
      </w:r>
      <w:r w:rsidRPr="00BC4182">
        <w:rPr>
          <w:rFonts w:ascii="Times" w:eastAsia="Times New Roman" w:hAnsi="Times" w:cs="Calibri"/>
          <w:i/>
          <w:lang w:eastAsia="sk-SK"/>
        </w:rPr>
        <w:t xml:space="preserve">- spoločnosť </w:t>
      </w:r>
      <w:r w:rsidRPr="00BC4182">
        <w:rPr>
          <w:rFonts w:ascii="Times" w:eastAsia="Times New Roman" w:hAnsi="Times" w:cs="Calibri"/>
          <w:b/>
          <w:bCs/>
          <w:i/>
          <w:lang w:eastAsia="sk-SK"/>
        </w:rPr>
        <w:t xml:space="preserve">ERSTE Medical Group a.s., </w:t>
      </w:r>
      <w:r w:rsidRPr="00BC4182">
        <w:rPr>
          <w:rFonts w:ascii="Times" w:eastAsia="Times New Roman" w:hAnsi="Times" w:cs="Calibri"/>
          <w:i/>
          <w:lang w:eastAsia="sk-SK"/>
        </w:rPr>
        <w:t xml:space="preserve"> IČO: 53 5390 61, so sídlom Južná Trieda44, 040 01 Košice, zapísaná v </w:t>
      </w:r>
      <w:r w:rsidRPr="00BC4182">
        <w:rPr>
          <w:rFonts w:ascii="Times" w:eastAsia="Times New Roman" w:hAnsi="Times" w:cs="Calibri"/>
          <w:i/>
          <w:lang w:eastAsia="sk-SK"/>
        </w:rPr>
        <w:lastRenderedPageBreak/>
        <w:t>Obchodnom registri Okresného súdu Košice I, oddiel: Sa, vložka č.: 1761/V, www.belumclinic.com</w:t>
      </w:r>
    </w:p>
    <w:p w:rsidR="002C2193" w:rsidRPr="00BC4182" w:rsidRDefault="002C2193" w:rsidP="00BC4182">
      <w:pPr>
        <w:spacing w:before="100" w:beforeAutospacing="1" w:after="100" w:afterAutospacing="1"/>
        <w:ind w:left="360"/>
        <w:jc w:val="both"/>
        <w:rPr>
          <w:rFonts w:ascii="Times" w:eastAsia="Times New Roman" w:hAnsi="Times" w:cs="Calibri"/>
          <w:i/>
          <w:lang w:eastAsia="sk-SK"/>
        </w:rPr>
      </w:pPr>
      <w:r w:rsidRPr="00BC4182">
        <w:rPr>
          <w:rFonts w:ascii="Times" w:eastAsia="Times New Roman" w:hAnsi="Times" w:cs="Calibri"/>
          <w:i/>
          <w:lang w:eastAsia="sk-SK"/>
        </w:rPr>
        <w:t>k)  „</w:t>
      </w:r>
      <w:r w:rsidRPr="00BC4182">
        <w:rPr>
          <w:rFonts w:ascii="Times" w:eastAsia="Times New Roman" w:hAnsi="Times" w:cs="Calibri"/>
          <w:b/>
          <w:bCs/>
          <w:i/>
          <w:lang w:eastAsia="sk-SK"/>
        </w:rPr>
        <w:t>Bellum Laboratory Partner</w:t>
      </w:r>
      <w:r w:rsidRPr="00BC4182">
        <w:rPr>
          <w:rFonts w:ascii="Times" w:eastAsia="Times New Roman" w:hAnsi="Times" w:cs="Calibri"/>
          <w:i/>
          <w:lang w:eastAsia="sk-SK"/>
        </w:rPr>
        <w:t xml:space="preserve">“ – Poskytovateľ zdravotnej starostlivosti, ktorý na základe zmluvného vzťahu s Poskytovateľom vykoná odber Vzorky Klientom/Pacientom za účelom následného Samoplatcovského vyšetrenia; </w:t>
      </w:r>
    </w:p>
    <w:p w:rsidR="002C2193" w:rsidRPr="00BC4182" w:rsidRDefault="002C2193" w:rsidP="00BC4182">
      <w:pPr>
        <w:spacing w:before="100" w:beforeAutospacing="1" w:after="100" w:afterAutospacing="1"/>
        <w:ind w:left="360"/>
        <w:jc w:val="both"/>
        <w:rPr>
          <w:rFonts w:ascii="Times" w:eastAsia="Times New Roman" w:hAnsi="Times" w:cs="Calibri"/>
          <w:i/>
          <w:lang w:eastAsia="sk-SK"/>
        </w:rPr>
      </w:pPr>
      <w:r w:rsidRPr="00BC4182">
        <w:rPr>
          <w:rFonts w:ascii="Times" w:eastAsia="Times New Roman" w:hAnsi="Times" w:cs="Calibri"/>
          <w:i/>
          <w:lang w:eastAsia="sk-SK"/>
        </w:rPr>
        <w:t>l)  „</w:t>
      </w:r>
      <w:r w:rsidRPr="00BC4182">
        <w:rPr>
          <w:rFonts w:ascii="Times" w:eastAsia="Times New Roman" w:hAnsi="Times" w:cs="Calibri"/>
          <w:b/>
          <w:bCs/>
          <w:i/>
          <w:lang w:eastAsia="sk-SK"/>
        </w:rPr>
        <w:t>Mobilné odberové miesto</w:t>
      </w:r>
      <w:r w:rsidRPr="00BC4182">
        <w:rPr>
          <w:rFonts w:ascii="Times" w:eastAsia="Times New Roman" w:hAnsi="Times" w:cs="Calibri"/>
          <w:i/>
          <w:lang w:eastAsia="sk-SK"/>
        </w:rPr>
        <w:t xml:space="preserve">“ - miesto vymedzené adresou, mestom, na ktorom Poskytovateľ prostredníctvom zdravotníckeho pracovníka a/alebo prostredníctvom zmluvného </w:t>
      </w:r>
      <w:r w:rsidR="005C5F98">
        <w:rPr>
          <w:rFonts w:ascii="Times" w:eastAsia="Times New Roman" w:hAnsi="Times" w:cs="Calibri"/>
          <w:i/>
          <w:lang w:eastAsia="sk-SK"/>
        </w:rPr>
        <w:t xml:space="preserve">Bellum Laboratoty </w:t>
      </w:r>
      <w:r w:rsidRPr="00BC4182">
        <w:rPr>
          <w:rFonts w:ascii="Times" w:eastAsia="Times New Roman" w:hAnsi="Times" w:cs="Calibri"/>
          <w:i/>
          <w:lang w:eastAsia="sk-SK"/>
        </w:rPr>
        <w:t xml:space="preserve">partnera Poskytovateľa odoberie Klientovi Vzorku v súlade s týmito VOP, pričom Mobilné odberové centrum slúži výlučne na Vyšetrenia COVID-19 v zmysle opatrení súvisiacich s epidemiologickou situáciou v Slovenskej republike; </w:t>
      </w:r>
    </w:p>
    <w:p w:rsidR="002C2193" w:rsidRPr="00BC4182" w:rsidRDefault="002C2193" w:rsidP="00BC4182">
      <w:pPr>
        <w:spacing w:before="100" w:beforeAutospacing="1" w:after="100" w:afterAutospacing="1"/>
        <w:ind w:left="360"/>
        <w:jc w:val="both"/>
        <w:rPr>
          <w:rFonts w:ascii="Times" w:eastAsia="Times New Roman" w:hAnsi="Times" w:cs="Calibri"/>
          <w:i/>
          <w:lang w:eastAsia="sk-SK"/>
        </w:rPr>
      </w:pPr>
      <w:r w:rsidRPr="00BC4182">
        <w:rPr>
          <w:rFonts w:ascii="Times" w:eastAsia="Times New Roman" w:hAnsi="Times" w:cs="Calibri"/>
          <w:i/>
          <w:lang w:eastAsia="sk-SK"/>
        </w:rPr>
        <w:t>m)  „</w:t>
      </w:r>
      <w:r w:rsidRPr="00BC4182">
        <w:rPr>
          <w:rFonts w:ascii="Times" w:eastAsia="Times New Roman" w:hAnsi="Times" w:cs="Calibri"/>
          <w:b/>
          <w:bCs/>
          <w:i/>
          <w:lang w:eastAsia="sk-SK"/>
        </w:rPr>
        <w:t>Odberové centrum</w:t>
      </w:r>
      <w:r w:rsidRPr="00BC4182">
        <w:rPr>
          <w:rFonts w:ascii="Times" w:eastAsia="Times New Roman" w:hAnsi="Times" w:cs="Calibri"/>
          <w:i/>
          <w:lang w:eastAsia="sk-SK"/>
        </w:rPr>
        <w:t xml:space="preserve">“ – miesto vymedzené adresou, mestom, číslom budovy, prípadne poschodím a číslom miestnosti, na ktorom Poskytovateľ prostredníctvom zdravotníckeho pracovníka odoberie Klientovi Vzorku v súlade s týmito VOP vyplní Žiadanku; pracovníci Poskytovateľa v Odberových centrách okrem iného aj zabezpečujú podpisovanie Licenčných zmlúv a overovanie totožnosti Klientov za týmto účelom; </w:t>
      </w:r>
    </w:p>
    <w:p w:rsidR="002C2193" w:rsidRPr="00BC4182" w:rsidRDefault="002C2193" w:rsidP="00BC4182">
      <w:pPr>
        <w:spacing w:before="100" w:beforeAutospacing="1" w:after="100" w:afterAutospacing="1"/>
        <w:ind w:left="360"/>
        <w:jc w:val="both"/>
        <w:rPr>
          <w:rFonts w:ascii="Times" w:eastAsia="Times New Roman" w:hAnsi="Times" w:cs="Calibri"/>
          <w:i/>
          <w:lang w:eastAsia="sk-SK"/>
        </w:rPr>
      </w:pPr>
      <w:r w:rsidRPr="00BC4182">
        <w:rPr>
          <w:rFonts w:ascii="Times" w:eastAsia="Times New Roman" w:hAnsi="Times" w:cs="Calibri"/>
          <w:i/>
          <w:lang w:eastAsia="sk-SK"/>
        </w:rPr>
        <w:t>p)  „</w:t>
      </w:r>
      <w:r w:rsidRPr="00BC4182">
        <w:rPr>
          <w:rFonts w:ascii="Times" w:eastAsia="Times New Roman" w:hAnsi="Times" w:cs="Calibri"/>
          <w:b/>
          <w:bCs/>
          <w:i/>
          <w:lang w:eastAsia="sk-SK"/>
        </w:rPr>
        <w:t>Platobný poukaz</w:t>
      </w:r>
      <w:r w:rsidRPr="00BC4182">
        <w:rPr>
          <w:rFonts w:ascii="Times" w:eastAsia="Times New Roman" w:hAnsi="Times" w:cs="Calibri"/>
          <w:i/>
          <w:lang w:eastAsia="sk-SK"/>
        </w:rPr>
        <w:t xml:space="preserve">“ - je to oprávnenie držiteľa Platobného poukazu (v listinnej alebo elektronickej forme) k zakúpeniu Vyšetrení a/alebo Testov z ponuky Poskytovateľa v hodnote určenej na príslušnom Platobnom poukaze. Platobný poukaz pre tento účel vydáva Poskytovateľ sám a/alebo prostredníctvom tretích osôb. Platnosť Platobného poukazu je 12 (dvanásť) mesiacov od dátumu jeho zakúpenia; </w:t>
      </w:r>
    </w:p>
    <w:p w:rsidR="002C2193" w:rsidRPr="00BC4182" w:rsidRDefault="002C2193" w:rsidP="00BC4182">
      <w:pPr>
        <w:spacing w:before="100" w:beforeAutospacing="1" w:after="100" w:afterAutospacing="1"/>
        <w:ind w:left="360"/>
        <w:jc w:val="both"/>
        <w:rPr>
          <w:rFonts w:ascii="Times" w:eastAsia="Times New Roman" w:hAnsi="Times" w:cs="Calibri"/>
          <w:i/>
          <w:lang w:eastAsia="sk-SK"/>
        </w:rPr>
      </w:pPr>
      <w:r w:rsidRPr="00BC4182">
        <w:rPr>
          <w:rFonts w:ascii="Times" w:eastAsia="Times New Roman" w:hAnsi="Times" w:cs="Calibri"/>
          <w:i/>
          <w:lang w:eastAsia="sk-SK"/>
        </w:rPr>
        <w:t>q)  „</w:t>
      </w:r>
      <w:r w:rsidRPr="00BC4182">
        <w:rPr>
          <w:rFonts w:ascii="Times" w:eastAsia="Times New Roman" w:hAnsi="Times" w:cs="Calibri"/>
          <w:b/>
          <w:bCs/>
          <w:i/>
          <w:lang w:eastAsia="sk-SK"/>
        </w:rPr>
        <w:t>Poskytovateľ</w:t>
      </w:r>
      <w:r w:rsidRPr="00BC4182">
        <w:rPr>
          <w:rFonts w:ascii="Times" w:eastAsia="Times New Roman" w:hAnsi="Times" w:cs="Calibri"/>
          <w:i/>
          <w:lang w:eastAsia="sk-SK"/>
        </w:rPr>
        <w:t xml:space="preserve">“ – spoločnosť ERSTE Medical Group a.s., s ktorým  má Klient záväzkový vzťah, a ktorého  požiadal o vykonanie Vyšetrenia; </w:t>
      </w:r>
    </w:p>
    <w:p w:rsidR="002C2193" w:rsidRPr="00BC4182" w:rsidRDefault="002C2193" w:rsidP="00BC4182">
      <w:pPr>
        <w:spacing w:before="100" w:beforeAutospacing="1" w:after="100" w:afterAutospacing="1"/>
        <w:ind w:left="360"/>
        <w:jc w:val="both"/>
        <w:rPr>
          <w:rFonts w:ascii="Times" w:eastAsia="Times New Roman" w:hAnsi="Times" w:cs="Calibri"/>
          <w:i/>
          <w:lang w:eastAsia="sk-SK"/>
        </w:rPr>
      </w:pPr>
      <w:r w:rsidRPr="00BC4182">
        <w:rPr>
          <w:rFonts w:ascii="Times" w:eastAsia="Times New Roman" w:hAnsi="Times" w:cs="Calibri"/>
          <w:i/>
          <w:lang w:eastAsia="sk-SK"/>
        </w:rPr>
        <w:t>r)  „</w:t>
      </w:r>
      <w:r w:rsidRPr="00BC4182">
        <w:rPr>
          <w:rFonts w:ascii="Times" w:eastAsia="Times New Roman" w:hAnsi="Times" w:cs="Calibri"/>
          <w:b/>
          <w:bCs/>
          <w:i/>
          <w:lang w:eastAsia="sk-SK"/>
        </w:rPr>
        <w:t>Predpisy na ochranu údajov</w:t>
      </w:r>
      <w:r w:rsidRPr="00BC4182">
        <w:rPr>
          <w:rFonts w:ascii="Times" w:eastAsia="Times New Roman" w:hAnsi="Times" w:cs="Calibri"/>
          <w:i/>
          <w:lang w:eastAsia="sk-SK"/>
        </w:rPr>
        <w:t xml:space="preserve">“ – aktuálne platné všeobecne záväzné právne predpisy na úseku ochrany osobných údajov platné a účinné v rozhodnom okamihu, najmä Nariadenie EP a Rady (EÚ) 2016/679 z 27. apríla 2016 o ochrane fyzických osôb pri spracúvaní osobných údajov a o voľnom pohybe takýchto údajov, ktorým sa zrušuje smernica 95/46/ES (všeobecné nariadenie o ochrane údajov), a zákon č. 18/2018 Z. z. o ochrane osobných údajov a o zmene a doplnení niektorých zákonov; </w:t>
      </w:r>
    </w:p>
    <w:p w:rsidR="002C2193" w:rsidRPr="00BC4182" w:rsidRDefault="002C2193" w:rsidP="00BC4182">
      <w:pPr>
        <w:spacing w:before="100" w:beforeAutospacing="1" w:after="100" w:afterAutospacing="1"/>
        <w:ind w:left="360"/>
        <w:jc w:val="both"/>
        <w:rPr>
          <w:rFonts w:ascii="Times" w:eastAsia="Times New Roman" w:hAnsi="Times" w:cs="Calibri"/>
          <w:i/>
          <w:lang w:eastAsia="sk-SK"/>
        </w:rPr>
      </w:pPr>
      <w:r w:rsidRPr="00BC4182">
        <w:rPr>
          <w:rFonts w:ascii="Times" w:eastAsia="Times New Roman" w:hAnsi="Times" w:cs="Calibri"/>
          <w:i/>
          <w:lang w:eastAsia="sk-SK"/>
        </w:rPr>
        <w:t>s)  </w:t>
      </w:r>
      <w:r w:rsidRPr="00BC4182">
        <w:rPr>
          <w:rFonts w:ascii="Times" w:eastAsia="Times New Roman" w:hAnsi="Times" w:cs="Calibri"/>
          <w:b/>
          <w:bCs/>
          <w:i/>
          <w:lang w:eastAsia="sk-SK"/>
        </w:rPr>
        <w:t>Samoplatcovské vyšetrenie</w:t>
      </w:r>
      <w:r w:rsidRPr="00BC4182">
        <w:rPr>
          <w:rFonts w:ascii="Times" w:eastAsia="Times New Roman" w:hAnsi="Times" w:cs="Calibri"/>
          <w:i/>
          <w:lang w:eastAsia="sk-SK"/>
        </w:rPr>
        <w:t xml:space="preserve">“ – Vyšetrenie vykonávané Poskytovateľom, ktoré nie je hradené zo zdravotného poistenia, ale má byť hradené priamo Klientom; </w:t>
      </w:r>
    </w:p>
    <w:p w:rsidR="002C2193" w:rsidRPr="00BC4182" w:rsidRDefault="002C2193" w:rsidP="00BC4182">
      <w:pPr>
        <w:spacing w:before="100" w:beforeAutospacing="1" w:after="100" w:afterAutospacing="1"/>
        <w:ind w:left="360"/>
        <w:jc w:val="both"/>
        <w:rPr>
          <w:rFonts w:ascii="Times" w:eastAsia="Times New Roman" w:hAnsi="Times" w:cs="Calibri"/>
          <w:i/>
          <w:lang w:eastAsia="sk-SK"/>
        </w:rPr>
      </w:pPr>
      <w:r w:rsidRPr="00BC4182">
        <w:rPr>
          <w:rFonts w:ascii="Times" w:eastAsia="Times New Roman" w:hAnsi="Times" w:cs="Calibri"/>
          <w:i/>
          <w:lang w:eastAsia="sk-SK"/>
        </w:rPr>
        <w:t>t)  </w:t>
      </w:r>
      <w:r w:rsidRPr="00BC4182">
        <w:rPr>
          <w:rFonts w:ascii="Times" w:eastAsia="Times New Roman" w:hAnsi="Times" w:cs="Calibri"/>
          <w:b/>
          <w:bCs/>
          <w:i/>
          <w:lang w:eastAsia="sk-SK"/>
        </w:rPr>
        <w:t xml:space="preserve">„Testy“ </w:t>
      </w:r>
      <w:r w:rsidRPr="00BC4182">
        <w:rPr>
          <w:rFonts w:ascii="Times" w:eastAsia="Times New Roman" w:hAnsi="Times" w:cs="Calibri"/>
          <w:i/>
          <w:lang w:eastAsia="sk-SK"/>
        </w:rPr>
        <w:t xml:space="preserve">– Poskytovateľom ponúkané a vykonávané Vyšetrenia a/alebo ďalšie služieb súvisiace s vykonávaním Vyšetrení, ktoré si môžu Klienti, resp. ďalšie osoby zakúpiť spôsobom uvedeným v týchto VOP; </w:t>
      </w:r>
    </w:p>
    <w:p w:rsidR="002C2193" w:rsidRPr="00BC4182" w:rsidRDefault="002C2193" w:rsidP="00BC4182">
      <w:pPr>
        <w:spacing w:before="100" w:beforeAutospacing="1" w:after="100" w:afterAutospacing="1"/>
        <w:ind w:left="360"/>
        <w:jc w:val="both"/>
        <w:rPr>
          <w:rFonts w:ascii="Times" w:eastAsia="Times New Roman" w:hAnsi="Times" w:cs="Calibri"/>
          <w:i/>
          <w:lang w:eastAsia="sk-SK"/>
        </w:rPr>
      </w:pPr>
      <w:r w:rsidRPr="00BC4182">
        <w:rPr>
          <w:rFonts w:ascii="Times" w:eastAsia="Times New Roman" w:hAnsi="Times" w:cs="Calibri"/>
          <w:i/>
          <w:lang w:eastAsia="sk-SK"/>
        </w:rPr>
        <w:t>u)  „</w:t>
      </w:r>
      <w:r w:rsidRPr="00BC4182">
        <w:rPr>
          <w:rFonts w:ascii="Times" w:eastAsia="Times New Roman" w:hAnsi="Times" w:cs="Calibri"/>
          <w:b/>
          <w:bCs/>
          <w:i/>
          <w:lang w:eastAsia="sk-SK"/>
        </w:rPr>
        <w:t>Vyšetrenie</w:t>
      </w:r>
      <w:r w:rsidRPr="00BC4182">
        <w:rPr>
          <w:rFonts w:ascii="Times" w:eastAsia="Times New Roman" w:hAnsi="Times" w:cs="Calibri"/>
          <w:i/>
          <w:lang w:eastAsia="sk-SK"/>
        </w:rPr>
        <w:t xml:space="preserve">“ – Poskytovateľom vykonávané laboratórne vyšetrenie v, na účely týchto VOP sú to iba Vyšetrenia, ktoré nie sú hradené priamo Klientom; </w:t>
      </w:r>
    </w:p>
    <w:p w:rsidR="002C2193" w:rsidRPr="00BC4182" w:rsidRDefault="002C2193" w:rsidP="00BC4182">
      <w:pPr>
        <w:spacing w:before="100" w:beforeAutospacing="1" w:after="100" w:afterAutospacing="1"/>
        <w:ind w:left="360"/>
        <w:jc w:val="both"/>
        <w:rPr>
          <w:rFonts w:ascii="Times" w:eastAsia="Times New Roman" w:hAnsi="Times" w:cs="Calibri"/>
          <w:i/>
          <w:lang w:eastAsia="sk-SK"/>
        </w:rPr>
      </w:pPr>
      <w:r w:rsidRPr="00BC4182">
        <w:rPr>
          <w:rFonts w:ascii="Times" w:eastAsia="Times New Roman" w:hAnsi="Times" w:cs="Calibri"/>
          <w:i/>
          <w:lang w:eastAsia="sk-SK"/>
        </w:rPr>
        <w:t>v)  „</w:t>
      </w:r>
      <w:r w:rsidRPr="00BC4182">
        <w:rPr>
          <w:rFonts w:ascii="Times" w:eastAsia="Times New Roman" w:hAnsi="Times" w:cs="Calibri"/>
          <w:b/>
          <w:bCs/>
          <w:i/>
          <w:lang w:eastAsia="sk-SK"/>
        </w:rPr>
        <w:t>VOP</w:t>
      </w:r>
      <w:r w:rsidRPr="00BC4182">
        <w:rPr>
          <w:rFonts w:ascii="Times" w:eastAsia="Times New Roman" w:hAnsi="Times" w:cs="Calibri"/>
          <w:i/>
          <w:lang w:eastAsia="sk-SK"/>
        </w:rPr>
        <w:t xml:space="preserve">“ – tieto všeobecné obchodné podmienky poskytovania Vyšetrení; </w:t>
      </w:r>
    </w:p>
    <w:p w:rsidR="002C2193" w:rsidRPr="00BC4182" w:rsidRDefault="002C2193" w:rsidP="00BC4182">
      <w:pPr>
        <w:spacing w:before="100" w:beforeAutospacing="1" w:after="100" w:afterAutospacing="1"/>
        <w:ind w:left="360"/>
        <w:jc w:val="both"/>
        <w:rPr>
          <w:rFonts w:ascii="Times" w:eastAsia="Times New Roman" w:hAnsi="Times" w:cs="Calibri"/>
          <w:i/>
          <w:lang w:eastAsia="sk-SK"/>
        </w:rPr>
      </w:pPr>
      <w:r w:rsidRPr="00BC4182">
        <w:rPr>
          <w:rFonts w:ascii="Times" w:eastAsia="Times New Roman" w:hAnsi="Times" w:cs="Calibri"/>
          <w:i/>
          <w:lang w:eastAsia="sk-SK"/>
        </w:rPr>
        <w:t>w)  „</w:t>
      </w:r>
      <w:r w:rsidRPr="00BC4182">
        <w:rPr>
          <w:rFonts w:ascii="Times" w:eastAsia="Times New Roman" w:hAnsi="Times" w:cs="Calibri"/>
          <w:b/>
          <w:bCs/>
          <w:i/>
          <w:lang w:eastAsia="sk-SK"/>
        </w:rPr>
        <w:t>Výsledok</w:t>
      </w:r>
      <w:r w:rsidRPr="00BC4182">
        <w:rPr>
          <w:rFonts w:ascii="Times" w:eastAsia="Times New Roman" w:hAnsi="Times" w:cs="Calibri"/>
          <w:i/>
          <w:lang w:eastAsia="sk-SK"/>
        </w:rPr>
        <w:t xml:space="preserve">“ – výsledok Vyšetrenia; </w:t>
      </w:r>
    </w:p>
    <w:p w:rsidR="002C2193" w:rsidRPr="00BC4182" w:rsidRDefault="002C2193" w:rsidP="00BC4182">
      <w:pPr>
        <w:spacing w:before="100" w:beforeAutospacing="1" w:after="100" w:afterAutospacing="1"/>
        <w:ind w:left="360"/>
        <w:jc w:val="both"/>
        <w:rPr>
          <w:rFonts w:ascii="Times" w:eastAsia="Times New Roman" w:hAnsi="Times" w:cs="Calibri"/>
          <w:i/>
          <w:lang w:eastAsia="sk-SK"/>
        </w:rPr>
      </w:pPr>
      <w:r w:rsidRPr="00BC4182">
        <w:rPr>
          <w:rFonts w:ascii="Times" w:eastAsia="Times New Roman" w:hAnsi="Times" w:cs="Calibri"/>
          <w:i/>
          <w:lang w:eastAsia="sk-SK"/>
        </w:rPr>
        <w:lastRenderedPageBreak/>
        <w:t>x)  „</w:t>
      </w:r>
      <w:r w:rsidRPr="00BC4182">
        <w:rPr>
          <w:rFonts w:ascii="Times" w:eastAsia="Times New Roman" w:hAnsi="Times" w:cs="Calibri"/>
          <w:b/>
          <w:bCs/>
          <w:i/>
          <w:lang w:eastAsia="sk-SK"/>
        </w:rPr>
        <w:t>Vzorka</w:t>
      </w:r>
      <w:r w:rsidRPr="00BC4182">
        <w:rPr>
          <w:rFonts w:ascii="Times" w:eastAsia="Times New Roman" w:hAnsi="Times" w:cs="Calibri"/>
          <w:i/>
          <w:lang w:eastAsia="sk-SK"/>
        </w:rPr>
        <w:t xml:space="preserve">“ – Vzorka Klienta určená a spôsobilá na Vyšetrenie, ktorá bola prevzatá Poskytovateľom alebo doručená k Poskytovateľovi; </w:t>
      </w:r>
    </w:p>
    <w:p w:rsidR="002C2193" w:rsidRPr="00BC4182" w:rsidRDefault="002C2193" w:rsidP="00BC4182">
      <w:pPr>
        <w:spacing w:before="100" w:beforeAutospacing="1" w:after="100" w:afterAutospacing="1"/>
        <w:ind w:left="360"/>
        <w:jc w:val="both"/>
        <w:rPr>
          <w:rFonts w:ascii="Times" w:eastAsia="Times New Roman" w:hAnsi="Times" w:cs="Calibri"/>
          <w:i/>
          <w:lang w:eastAsia="sk-SK"/>
        </w:rPr>
      </w:pPr>
      <w:r w:rsidRPr="00BC4182">
        <w:rPr>
          <w:rFonts w:ascii="Times" w:eastAsia="Times New Roman" w:hAnsi="Times" w:cs="Calibri"/>
          <w:i/>
          <w:lang w:eastAsia="sk-SK"/>
        </w:rPr>
        <w:t>y)  </w:t>
      </w:r>
      <w:r w:rsidRPr="00BC4182">
        <w:rPr>
          <w:rFonts w:ascii="Times" w:eastAsia="Times New Roman" w:hAnsi="Times" w:cs="Calibri"/>
          <w:b/>
          <w:bCs/>
          <w:i/>
          <w:lang w:eastAsia="sk-SK"/>
        </w:rPr>
        <w:t xml:space="preserve">„Zákon č. 576/2004 Z. z.“ </w:t>
      </w:r>
      <w:r w:rsidRPr="00BC4182">
        <w:rPr>
          <w:rFonts w:ascii="Times" w:eastAsia="Times New Roman" w:hAnsi="Times" w:cs="Calibri"/>
          <w:i/>
          <w:lang w:eastAsia="sk-SK"/>
        </w:rPr>
        <w:t xml:space="preserve">– zákon č. 576/2004 Z. z. o zdravotnej starostlivosti, službách súvisiacich s poskytovaním zdravotnej starostlivosti a o zmene a doplnení niektorých zákonov vznení neskorších predpisov; </w:t>
      </w:r>
    </w:p>
    <w:p w:rsidR="002C2193" w:rsidRPr="00BC4182" w:rsidRDefault="002C2193" w:rsidP="00BC4182">
      <w:pPr>
        <w:spacing w:before="100" w:beforeAutospacing="1" w:after="100" w:afterAutospacing="1"/>
        <w:ind w:left="360"/>
        <w:jc w:val="both"/>
        <w:rPr>
          <w:rFonts w:ascii="Times" w:eastAsia="Times New Roman" w:hAnsi="Times" w:cs="Calibri"/>
          <w:i/>
          <w:lang w:eastAsia="sk-SK"/>
        </w:rPr>
      </w:pPr>
      <w:r w:rsidRPr="00BC4182">
        <w:rPr>
          <w:rFonts w:ascii="Times" w:eastAsia="Times New Roman" w:hAnsi="Times" w:cs="Calibri"/>
          <w:i/>
          <w:lang w:eastAsia="sk-SK"/>
        </w:rPr>
        <w:t>z)  </w:t>
      </w:r>
      <w:r w:rsidRPr="00BC4182">
        <w:rPr>
          <w:rFonts w:ascii="Times" w:eastAsia="Times New Roman" w:hAnsi="Times" w:cs="Calibri"/>
          <w:b/>
          <w:bCs/>
          <w:i/>
          <w:lang w:eastAsia="sk-SK"/>
        </w:rPr>
        <w:t xml:space="preserve">„Zákon č. 578/2004 Z. z.“ </w:t>
      </w:r>
      <w:r w:rsidRPr="00BC4182">
        <w:rPr>
          <w:rFonts w:ascii="Times" w:eastAsia="Times New Roman" w:hAnsi="Times" w:cs="Calibri"/>
          <w:i/>
          <w:lang w:eastAsia="sk-SK"/>
        </w:rPr>
        <w:t xml:space="preserve">- zákon č. 578/2004 Z. z. o poskytovateľoch zdravotnej starostlivosti, zdravotníckych pracovníkoch, stavovských organizáciách v zdravotníctve a o zmene a doplnení niektorých zákonov v znení neskorších predpisov; </w:t>
      </w:r>
    </w:p>
    <w:p w:rsidR="002C2193" w:rsidRPr="00BC4182" w:rsidRDefault="002C2193" w:rsidP="00BC4182">
      <w:pPr>
        <w:spacing w:before="100" w:beforeAutospacing="1" w:after="100" w:afterAutospacing="1"/>
        <w:ind w:left="360"/>
        <w:jc w:val="both"/>
        <w:rPr>
          <w:rFonts w:ascii="Times" w:eastAsia="Times New Roman" w:hAnsi="Times" w:cs="Calibri"/>
          <w:i/>
          <w:lang w:eastAsia="sk-SK"/>
        </w:rPr>
      </w:pPr>
      <w:r w:rsidRPr="00BC4182">
        <w:rPr>
          <w:rFonts w:ascii="Times" w:eastAsia="Times New Roman" w:hAnsi="Times" w:cs="Calibri"/>
          <w:i/>
          <w:lang w:eastAsia="sk-SK"/>
        </w:rPr>
        <w:t>aa)  „</w:t>
      </w:r>
      <w:r w:rsidRPr="00BC4182">
        <w:rPr>
          <w:rFonts w:ascii="Times" w:eastAsia="Times New Roman" w:hAnsi="Times" w:cs="Calibri"/>
          <w:b/>
          <w:bCs/>
          <w:i/>
          <w:lang w:eastAsia="sk-SK"/>
        </w:rPr>
        <w:t>Žiadanka</w:t>
      </w:r>
      <w:r w:rsidRPr="00BC4182">
        <w:rPr>
          <w:rFonts w:ascii="Times" w:eastAsia="Times New Roman" w:hAnsi="Times" w:cs="Calibri"/>
          <w:i/>
          <w:lang w:eastAsia="sk-SK"/>
        </w:rPr>
        <w:t xml:space="preserve">“ – papierová, príp. elektronická objednávka Vyšetrení vyplnená pracovníkom Poskytovateľa, Klientom alebo Lekárom podľa typu zakúpeného Testu dostupná elektronicky na Internetovom sídle. </w:t>
      </w:r>
    </w:p>
    <w:p w:rsidR="00142B15" w:rsidRPr="00BC4182" w:rsidRDefault="00142B15" w:rsidP="00BC4182">
      <w:pPr>
        <w:jc w:val="both"/>
        <w:rPr>
          <w:rFonts w:ascii="Times" w:hAnsi="Times"/>
          <w:i/>
        </w:rPr>
      </w:pPr>
      <w:r w:rsidRPr="00BC4182">
        <w:rPr>
          <w:rFonts w:ascii="Times" w:hAnsi="Times"/>
          <w:b/>
          <w:bCs/>
          <w:i/>
        </w:rPr>
        <w:t xml:space="preserve">III. VŠEOBECNÉ USTANOVENIA O TESTOCH: </w:t>
      </w:r>
    </w:p>
    <w:p w:rsidR="00142B15" w:rsidRPr="00BC4182" w:rsidRDefault="00142B15" w:rsidP="00BC4182">
      <w:pPr>
        <w:numPr>
          <w:ilvl w:val="0"/>
          <w:numId w:val="8"/>
        </w:numPr>
        <w:jc w:val="both"/>
        <w:rPr>
          <w:rFonts w:ascii="Times" w:hAnsi="Times"/>
          <w:i/>
        </w:rPr>
      </w:pPr>
      <w:r w:rsidRPr="00BC4182">
        <w:rPr>
          <w:rFonts w:ascii="Times" w:hAnsi="Times"/>
          <w:i/>
        </w:rPr>
        <w:t xml:space="preserve">Poskytovateľ ponúka pre Klientov Testy, ktorých obsahom sú Vyšetrenia, ktoré budú Poskytovateľom vykonané na základe Žiadanky vyplnenej povereným pracovníkom Poskytovateľa a Vzorky odobratej priamo pracovníkom Poskytovateľa v Odberovom centre. </w:t>
      </w:r>
    </w:p>
    <w:p w:rsidR="00142B15" w:rsidRPr="00BC4182" w:rsidRDefault="00142B15" w:rsidP="00BC4182">
      <w:pPr>
        <w:numPr>
          <w:ilvl w:val="0"/>
          <w:numId w:val="8"/>
        </w:numPr>
        <w:jc w:val="both"/>
        <w:rPr>
          <w:rFonts w:ascii="Times" w:hAnsi="Times"/>
          <w:i/>
        </w:rPr>
      </w:pPr>
      <w:r w:rsidRPr="00BC4182">
        <w:rPr>
          <w:rFonts w:ascii="Times" w:hAnsi="Times"/>
          <w:i/>
        </w:rPr>
        <w:t xml:space="preserve">Testy je možné si zakúpiť: </w:t>
      </w:r>
    </w:p>
    <w:p w:rsidR="00142B15" w:rsidRPr="00BC4182" w:rsidRDefault="00142B15" w:rsidP="00BC4182">
      <w:pPr>
        <w:ind w:left="1440"/>
        <w:jc w:val="both"/>
        <w:rPr>
          <w:rFonts w:ascii="Times" w:hAnsi="Times"/>
          <w:i/>
        </w:rPr>
      </w:pPr>
      <w:r w:rsidRPr="00BC4182">
        <w:rPr>
          <w:rFonts w:ascii="Times" w:hAnsi="Times"/>
          <w:i/>
        </w:rPr>
        <w:t xml:space="preserve">a)  v Odberovom centre; </w:t>
      </w:r>
    </w:p>
    <w:p w:rsidR="00142B15" w:rsidRPr="00BC4182" w:rsidRDefault="00142B15" w:rsidP="00BC4182">
      <w:pPr>
        <w:ind w:left="1440"/>
        <w:jc w:val="both"/>
        <w:rPr>
          <w:rFonts w:ascii="Times" w:hAnsi="Times"/>
          <w:i/>
        </w:rPr>
      </w:pPr>
      <w:r w:rsidRPr="00BC4182">
        <w:rPr>
          <w:rFonts w:ascii="Times" w:hAnsi="Times"/>
          <w:i/>
        </w:rPr>
        <w:t xml:space="preserve">b)  prostredníctvom vybraných obchodných partnerov spolupracujúcich s Poskytovateľom na základe osobitných zmlúv; </w:t>
      </w:r>
    </w:p>
    <w:p w:rsidR="00142B15" w:rsidRPr="00BC4182" w:rsidRDefault="00142B15" w:rsidP="0015062F">
      <w:pPr>
        <w:ind w:left="708"/>
        <w:jc w:val="both"/>
        <w:rPr>
          <w:rFonts w:ascii="Times" w:hAnsi="Times"/>
          <w:i/>
        </w:rPr>
      </w:pPr>
      <w:r w:rsidRPr="00BC4182">
        <w:rPr>
          <w:rFonts w:ascii="Times" w:hAnsi="Times"/>
          <w:i/>
        </w:rPr>
        <w:t xml:space="preserve">pričom bližšie sú tieto možnosti pre jednotlivé druhy Testov popísané v čl. IV. a V. týchto VOP. </w:t>
      </w:r>
    </w:p>
    <w:p w:rsidR="00142B15" w:rsidRPr="00BC4182" w:rsidRDefault="00142B15" w:rsidP="00BC4182">
      <w:pPr>
        <w:numPr>
          <w:ilvl w:val="0"/>
          <w:numId w:val="8"/>
        </w:numPr>
        <w:jc w:val="both"/>
        <w:rPr>
          <w:rFonts w:ascii="Times" w:hAnsi="Times"/>
          <w:i/>
        </w:rPr>
      </w:pPr>
      <w:r w:rsidRPr="00BC4182">
        <w:rPr>
          <w:rFonts w:ascii="Times" w:hAnsi="Times"/>
          <w:i/>
        </w:rPr>
        <w:t xml:space="preserve">Bližšia špecifikácia a ceny Testov sú uvedené na Internetovom sídle. </w:t>
      </w:r>
    </w:p>
    <w:p w:rsidR="00142B15" w:rsidRPr="00BC4182" w:rsidRDefault="00142B15" w:rsidP="00BC4182">
      <w:pPr>
        <w:numPr>
          <w:ilvl w:val="0"/>
          <w:numId w:val="8"/>
        </w:numPr>
        <w:jc w:val="both"/>
        <w:rPr>
          <w:rFonts w:ascii="Times" w:hAnsi="Times"/>
          <w:i/>
        </w:rPr>
      </w:pPr>
      <w:r w:rsidRPr="00BC4182">
        <w:rPr>
          <w:rFonts w:ascii="Times" w:hAnsi="Times"/>
          <w:i/>
        </w:rPr>
        <w:t xml:space="preserve">Zaplatením ceny za Test pri jeho kúpení akýmkoľvek spôsobom podľa týchto VOP sa rozumie zaplatenie </w:t>
      </w:r>
      <w:r w:rsidR="006558F8">
        <w:rPr>
          <w:rFonts w:ascii="Times" w:hAnsi="Times"/>
          <w:i/>
        </w:rPr>
        <w:t>ceny za Test vo výške ceny Testu ihned po vykonaní testu.</w:t>
      </w:r>
      <w:r w:rsidRPr="00BC4182">
        <w:rPr>
          <w:rFonts w:ascii="Times" w:hAnsi="Times"/>
          <w:i/>
        </w:rPr>
        <w:t xml:space="preserve"> </w:t>
      </w:r>
    </w:p>
    <w:p w:rsidR="00142B15" w:rsidRPr="00BC4182" w:rsidRDefault="00142B15" w:rsidP="00BC4182">
      <w:pPr>
        <w:numPr>
          <w:ilvl w:val="0"/>
          <w:numId w:val="8"/>
        </w:numPr>
        <w:jc w:val="both"/>
        <w:rPr>
          <w:rFonts w:ascii="Times" w:hAnsi="Times"/>
          <w:i/>
        </w:rPr>
      </w:pPr>
      <w:r w:rsidRPr="00BC4182">
        <w:rPr>
          <w:rFonts w:ascii="Times" w:hAnsi="Times"/>
          <w:i/>
        </w:rPr>
        <w:t xml:space="preserve">Klient berie na vedomie, že všetky Výsledky, ktoré mu budú doručené Poskytovateľom v akejkoľvek forme je povinný konzultovať s lekárom. </w:t>
      </w:r>
    </w:p>
    <w:p w:rsidR="00142B15" w:rsidRPr="00BC4182" w:rsidRDefault="00142B15" w:rsidP="00BC4182">
      <w:pPr>
        <w:numPr>
          <w:ilvl w:val="0"/>
          <w:numId w:val="8"/>
        </w:numPr>
        <w:jc w:val="both"/>
        <w:rPr>
          <w:rFonts w:ascii="Times" w:hAnsi="Times"/>
          <w:i/>
        </w:rPr>
      </w:pPr>
      <w:r w:rsidRPr="00BC4182">
        <w:rPr>
          <w:rFonts w:ascii="Times" w:hAnsi="Times"/>
          <w:i/>
        </w:rPr>
        <w:t xml:space="preserve">Výsledky Vyšetrení Poskytovateľ doručí zodpovedným zamestnancom Poskytovateľa, v závislosti od druhu vykonávaného Vyšetrenia, v nasledovných formách: </w:t>
      </w:r>
    </w:p>
    <w:p w:rsidR="00142B15" w:rsidRPr="00BC4182" w:rsidRDefault="00142B15" w:rsidP="00BC4182">
      <w:pPr>
        <w:numPr>
          <w:ilvl w:val="1"/>
          <w:numId w:val="8"/>
        </w:numPr>
        <w:jc w:val="both"/>
        <w:rPr>
          <w:rFonts w:ascii="Times" w:hAnsi="Times"/>
          <w:i/>
        </w:rPr>
      </w:pPr>
      <w:r w:rsidRPr="00BC4182">
        <w:rPr>
          <w:rFonts w:ascii="Times" w:hAnsi="Times"/>
          <w:i/>
        </w:rPr>
        <w:t xml:space="preserve">a)  ak bola Vzorka odobratá u Lekára, budú Výsledky doručené vždy Lekárovi a v prípade súhlasu Lekára a Klienta aj Klientovi do Elektronických nástrojov a/alebo v elektronickej forme emailom so zašifrovanou prílohou s Výsledkom; </w:t>
      </w:r>
    </w:p>
    <w:p w:rsidR="00142B15" w:rsidRPr="00BC4182" w:rsidRDefault="00142B15" w:rsidP="00BC4182">
      <w:pPr>
        <w:numPr>
          <w:ilvl w:val="1"/>
          <w:numId w:val="8"/>
        </w:numPr>
        <w:jc w:val="both"/>
        <w:rPr>
          <w:rFonts w:ascii="Times" w:hAnsi="Times"/>
          <w:i/>
        </w:rPr>
      </w:pPr>
      <w:r w:rsidRPr="00BC4182">
        <w:rPr>
          <w:rFonts w:ascii="Times" w:hAnsi="Times"/>
          <w:i/>
        </w:rPr>
        <w:t xml:space="preserve">b)  ak bola Vzorka odobratá Poskytovateľom v Odberovom centre, budú Výsledky doručené priamo Klientovi, a to: </w:t>
      </w:r>
    </w:p>
    <w:p w:rsidR="00142B15" w:rsidRPr="00BC4182" w:rsidRDefault="00142B15" w:rsidP="00BC4182">
      <w:pPr>
        <w:jc w:val="both"/>
        <w:rPr>
          <w:rFonts w:ascii="Times" w:hAnsi="Times"/>
          <w:i/>
        </w:rPr>
      </w:pPr>
      <w:r w:rsidRPr="00BC4182">
        <w:rPr>
          <w:rFonts w:ascii="Times" w:hAnsi="Times"/>
          <w:i/>
        </w:rPr>
        <w:t xml:space="preserve">(i) </w:t>
      </w:r>
      <w:r w:rsidRPr="00BC4182">
        <w:rPr>
          <w:rFonts w:ascii="Times" w:hAnsi="Times"/>
          <w:b/>
          <w:bCs/>
          <w:i/>
        </w:rPr>
        <w:t xml:space="preserve">osobne </w:t>
      </w:r>
      <w:r w:rsidRPr="00BC4182">
        <w:rPr>
          <w:rFonts w:ascii="Times" w:hAnsi="Times"/>
          <w:i/>
        </w:rPr>
        <w:t>v</w:t>
      </w:r>
      <w:r w:rsidR="0015062F">
        <w:rPr>
          <w:rFonts w:ascii="Times" w:hAnsi="Times"/>
          <w:i/>
        </w:rPr>
        <w:t xml:space="preserve"> </w:t>
      </w:r>
      <w:r w:rsidRPr="00BC4182">
        <w:rPr>
          <w:rFonts w:ascii="Times" w:hAnsi="Times"/>
          <w:i/>
        </w:rPr>
        <w:t xml:space="preserve">písomnej forme pri interpretácii Výsledkov zdravotníckym pracovníkom Poskytovateľa v termíne stretnutia u Poskytovateľa dohodnutého po vykonaní Vyšetrenia; </w:t>
      </w:r>
    </w:p>
    <w:p w:rsidR="00142B15" w:rsidRPr="00BC4182" w:rsidRDefault="00142B15" w:rsidP="00BC4182">
      <w:pPr>
        <w:jc w:val="both"/>
        <w:rPr>
          <w:rFonts w:ascii="Times" w:hAnsi="Times"/>
          <w:i/>
        </w:rPr>
      </w:pPr>
      <w:r w:rsidRPr="00BC4182">
        <w:rPr>
          <w:rFonts w:ascii="Times" w:hAnsi="Times"/>
          <w:i/>
        </w:rPr>
        <w:t xml:space="preserve">(ii) </w:t>
      </w:r>
      <w:r w:rsidRPr="00BC4182">
        <w:rPr>
          <w:rFonts w:ascii="Times" w:hAnsi="Times"/>
          <w:b/>
          <w:bCs/>
          <w:i/>
        </w:rPr>
        <w:t xml:space="preserve">v elektronickej forme emailom </w:t>
      </w:r>
      <w:r w:rsidRPr="00BC4182">
        <w:rPr>
          <w:rFonts w:ascii="Times" w:hAnsi="Times"/>
          <w:i/>
        </w:rPr>
        <w:t xml:space="preserve">s Výsledkom bez zbytočného odkladu po lekárskej kontrole a validácii Výsledku; </w:t>
      </w:r>
    </w:p>
    <w:p w:rsidR="00142B15" w:rsidRPr="00BC4182" w:rsidRDefault="00142B15" w:rsidP="00BC4182">
      <w:pPr>
        <w:jc w:val="both"/>
        <w:rPr>
          <w:rFonts w:ascii="Times" w:hAnsi="Times"/>
          <w:i/>
        </w:rPr>
      </w:pPr>
      <w:r w:rsidRPr="00BC4182">
        <w:rPr>
          <w:rFonts w:ascii="Times" w:hAnsi="Times"/>
          <w:i/>
        </w:rPr>
        <w:t>(i</w:t>
      </w:r>
      <w:r w:rsidR="006558F8">
        <w:rPr>
          <w:rFonts w:ascii="Times" w:hAnsi="Times"/>
          <w:i/>
        </w:rPr>
        <w:t>ii</w:t>
      </w:r>
      <w:bookmarkStart w:id="0" w:name="_GoBack"/>
      <w:bookmarkEnd w:id="0"/>
      <w:r w:rsidRPr="00BC4182">
        <w:rPr>
          <w:rFonts w:ascii="Times" w:hAnsi="Times"/>
          <w:i/>
        </w:rPr>
        <w:t xml:space="preserve">) </w:t>
      </w:r>
      <w:r w:rsidRPr="00BC4182">
        <w:rPr>
          <w:rFonts w:ascii="Times" w:hAnsi="Times"/>
          <w:b/>
          <w:bCs/>
          <w:i/>
        </w:rPr>
        <w:t>poštovou zásielkou na adresu trvalého bydliska Klienta</w:t>
      </w:r>
      <w:r w:rsidRPr="00BC4182">
        <w:rPr>
          <w:rFonts w:ascii="Times" w:hAnsi="Times"/>
          <w:i/>
        </w:rPr>
        <w:t xml:space="preserve">, to však len na výslovné požiadanie Klienta a podmienky, že Klient uhradí náklady na takéto doručenie. </w:t>
      </w:r>
    </w:p>
    <w:p w:rsidR="00142B15" w:rsidRPr="00BC4182" w:rsidRDefault="00142B15" w:rsidP="00BC4182">
      <w:pPr>
        <w:numPr>
          <w:ilvl w:val="0"/>
          <w:numId w:val="9"/>
        </w:numPr>
        <w:jc w:val="both"/>
        <w:rPr>
          <w:rFonts w:ascii="Times" w:hAnsi="Times"/>
          <w:i/>
        </w:rPr>
      </w:pPr>
      <w:r w:rsidRPr="00BC4182">
        <w:rPr>
          <w:rFonts w:ascii="Times" w:hAnsi="Times"/>
          <w:i/>
        </w:rPr>
        <w:t xml:space="preserve">Klient poskytne Poskytovateľovi všetku potrebnú súčinnosť, ktorú je možné a dôvodné od neho požadovať v súvislosti s Vyšetreniami zakúpenými v Testoch. </w:t>
      </w:r>
    </w:p>
    <w:p w:rsidR="00142B15" w:rsidRPr="00BC4182" w:rsidRDefault="00142B15" w:rsidP="00BC4182">
      <w:pPr>
        <w:numPr>
          <w:ilvl w:val="0"/>
          <w:numId w:val="9"/>
        </w:numPr>
        <w:jc w:val="both"/>
        <w:rPr>
          <w:rFonts w:ascii="Times" w:hAnsi="Times"/>
          <w:i/>
        </w:rPr>
      </w:pPr>
      <w:r w:rsidRPr="00BC4182">
        <w:rPr>
          <w:rFonts w:ascii="Times" w:hAnsi="Times"/>
          <w:i/>
        </w:rPr>
        <w:t xml:space="preserve">Klient berie na vedomie, že Poskytovateľ je oprávnený použiť Vzorky aj na akademické a vedecké účely. </w:t>
      </w:r>
    </w:p>
    <w:p w:rsidR="00142B15" w:rsidRPr="00BC4182" w:rsidRDefault="00142B15" w:rsidP="00BC4182">
      <w:pPr>
        <w:numPr>
          <w:ilvl w:val="0"/>
          <w:numId w:val="9"/>
        </w:numPr>
        <w:jc w:val="both"/>
        <w:rPr>
          <w:rFonts w:ascii="Times" w:hAnsi="Times"/>
          <w:i/>
        </w:rPr>
      </w:pPr>
      <w:r w:rsidRPr="00BC4182">
        <w:rPr>
          <w:rFonts w:ascii="Times" w:hAnsi="Times"/>
          <w:i/>
        </w:rPr>
        <w:lastRenderedPageBreak/>
        <w:t xml:space="preserve">Klient berie na vedomie, že Poskytovateľ môže pri poskytovaní Vyšetrení aslužieb súvisiacimi s Vyšetreniami spolupracovať aj s tretími stranami. </w:t>
      </w:r>
    </w:p>
    <w:p w:rsidR="00142B15" w:rsidRPr="00BC4182" w:rsidRDefault="00142B15" w:rsidP="00BC4182">
      <w:pPr>
        <w:numPr>
          <w:ilvl w:val="0"/>
          <w:numId w:val="9"/>
        </w:numPr>
        <w:jc w:val="both"/>
        <w:rPr>
          <w:rFonts w:ascii="Times" w:hAnsi="Times"/>
          <w:i/>
        </w:rPr>
      </w:pPr>
      <w:r w:rsidRPr="00BC4182">
        <w:rPr>
          <w:rFonts w:ascii="Times" w:hAnsi="Times"/>
          <w:i/>
        </w:rPr>
        <w:t xml:space="preserve">Klient berie na vedomie, že ak mu bude zistená prenosná (infekčná) choroba, je povinný oznámiť výsledok Vyšetrenia jeho ošetrujúcemu lekárovi, a ak pozná zdroj nákazy, je povinný označiť ho jeho ošetrujúcemu lekárovi, alebo mu v opačnom prípade poskytnúť všetky informácie na jeho určenie, a zároveň určiť okruh osôb, na ktoré mohol chorobu preniesť, a správať sa tak, aby zabránil prenosu takejto choroby na iné osoby (§ 11 ods. 14 Zákona č. 576/2004 Z. z.). </w:t>
      </w:r>
    </w:p>
    <w:p w:rsidR="00142B15" w:rsidRPr="00BC4182" w:rsidRDefault="00142B15" w:rsidP="00BC4182">
      <w:pPr>
        <w:ind w:left="720"/>
        <w:jc w:val="both"/>
        <w:rPr>
          <w:rFonts w:ascii="Times" w:hAnsi="Times"/>
          <w:i/>
        </w:rPr>
      </w:pPr>
    </w:p>
    <w:p w:rsidR="00142B15" w:rsidRPr="00BC4182" w:rsidRDefault="00142B15" w:rsidP="00BC4182">
      <w:pPr>
        <w:jc w:val="both"/>
        <w:rPr>
          <w:rFonts w:ascii="Times" w:hAnsi="Times"/>
          <w:i/>
        </w:rPr>
      </w:pPr>
      <w:r w:rsidRPr="00BC4182">
        <w:rPr>
          <w:rFonts w:ascii="Times" w:hAnsi="Times"/>
          <w:b/>
          <w:bCs/>
          <w:i/>
        </w:rPr>
        <w:t xml:space="preserve">IV. Samoplatcovské vyšetrenia vykonávané na základe odberu Vzorky v Odberovom centre: </w:t>
      </w:r>
    </w:p>
    <w:p w:rsidR="00142B15" w:rsidRPr="00BC4182" w:rsidRDefault="00142B15" w:rsidP="00BC4182">
      <w:pPr>
        <w:numPr>
          <w:ilvl w:val="0"/>
          <w:numId w:val="10"/>
        </w:numPr>
        <w:jc w:val="both"/>
        <w:rPr>
          <w:rFonts w:ascii="Times" w:hAnsi="Times"/>
          <w:i/>
        </w:rPr>
      </w:pPr>
      <w:r w:rsidRPr="00BC4182">
        <w:rPr>
          <w:rFonts w:ascii="Times" w:hAnsi="Times"/>
          <w:i/>
        </w:rPr>
        <w:t xml:space="preserve">Takéto Testy je možné zakúpiť výlučne vo vybraných Odberových centrách. </w:t>
      </w:r>
    </w:p>
    <w:p w:rsidR="00142B15" w:rsidRPr="00BC4182" w:rsidRDefault="00142B15" w:rsidP="00BC4182">
      <w:pPr>
        <w:numPr>
          <w:ilvl w:val="0"/>
          <w:numId w:val="10"/>
        </w:numPr>
        <w:jc w:val="both"/>
        <w:rPr>
          <w:rFonts w:ascii="Times" w:hAnsi="Times"/>
          <w:i/>
        </w:rPr>
      </w:pPr>
      <w:r w:rsidRPr="00BC4182">
        <w:rPr>
          <w:rFonts w:ascii="Times" w:hAnsi="Times"/>
          <w:i/>
        </w:rPr>
        <w:t xml:space="preserve">V prípade zakúpenia Testu je Klient povinný uhradiť sumu za Test prostredníctvom edným z nasledovných spôsobov: </w:t>
      </w:r>
    </w:p>
    <w:p w:rsidR="00142B15" w:rsidRPr="00BC4182" w:rsidRDefault="0015062F" w:rsidP="00BC4182">
      <w:pPr>
        <w:numPr>
          <w:ilvl w:val="1"/>
          <w:numId w:val="10"/>
        </w:numPr>
        <w:jc w:val="both"/>
        <w:rPr>
          <w:rFonts w:ascii="Times" w:hAnsi="Times"/>
          <w:i/>
        </w:rPr>
      </w:pPr>
      <w:r>
        <w:rPr>
          <w:rFonts w:ascii="Times" w:hAnsi="Times"/>
          <w:i/>
        </w:rPr>
        <w:t>hotovosťou</w:t>
      </w:r>
      <w:r w:rsidR="00142B15" w:rsidRPr="00BC4182">
        <w:rPr>
          <w:rFonts w:ascii="Times" w:hAnsi="Times"/>
          <w:i/>
        </w:rPr>
        <w:t xml:space="preserve">, </w:t>
      </w:r>
    </w:p>
    <w:p w:rsidR="00142B15" w:rsidRPr="00BC4182" w:rsidRDefault="0015062F" w:rsidP="00BC4182">
      <w:pPr>
        <w:numPr>
          <w:ilvl w:val="1"/>
          <w:numId w:val="10"/>
        </w:numPr>
        <w:jc w:val="both"/>
        <w:rPr>
          <w:rFonts w:ascii="Times" w:hAnsi="Times"/>
          <w:i/>
        </w:rPr>
      </w:pPr>
      <w:r>
        <w:rPr>
          <w:rFonts w:ascii="Times" w:hAnsi="Times"/>
          <w:i/>
        </w:rPr>
        <w:t> platba kartou</w:t>
      </w:r>
      <w:r w:rsidR="00142B15" w:rsidRPr="00BC4182">
        <w:rPr>
          <w:rFonts w:ascii="Times" w:hAnsi="Times"/>
          <w:i/>
        </w:rPr>
        <w:t xml:space="preserve">; </w:t>
      </w:r>
    </w:p>
    <w:p w:rsidR="00142B15" w:rsidRPr="00BC4182" w:rsidRDefault="00142B15" w:rsidP="00BC4182">
      <w:pPr>
        <w:numPr>
          <w:ilvl w:val="0"/>
          <w:numId w:val="10"/>
        </w:numPr>
        <w:jc w:val="both"/>
        <w:rPr>
          <w:rFonts w:ascii="Times" w:hAnsi="Times"/>
          <w:i/>
        </w:rPr>
      </w:pPr>
      <w:r w:rsidRPr="00BC4182">
        <w:rPr>
          <w:rFonts w:ascii="Times" w:hAnsi="Times"/>
          <w:i/>
        </w:rPr>
        <w:t xml:space="preserve">Po elektronickej rezervácii termínu a miesta pre odobratie Vzorky na Vyšetrenie, Poskytovateľ následne potvrdí objednávku Klientovi notifikačným emailom na Klientom zadanú emailovú adresu. </w:t>
      </w:r>
    </w:p>
    <w:p w:rsidR="00142B15" w:rsidRPr="00BC4182" w:rsidRDefault="00142B15" w:rsidP="00BC4182">
      <w:pPr>
        <w:numPr>
          <w:ilvl w:val="0"/>
          <w:numId w:val="10"/>
        </w:numPr>
        <w:jc w:val="both"/>
        <w:rPr>
          <w:rFonts w:ascii="Times" w:hAnsi="Times"/>
          <w:i/>
        </w:rPr>
      </w:pPr>
      <w:r w:rsidRPr="00BC4182">
        <w:rPr>
          <w:rFonts w:ascii="Times" w:hAnsi="Times"/>
          <w:i/>
        </w:rPr>
        <w:t xml:space="preserve">Klient je povinný rezervovať si termín na deň v období najviac 1 roka odo dňa zakúpenia Testu. Rezervácia termínu je pre Klienta záväzná a Klient je povinný sa dostaviť na rezervovaný termín. Klient je oprávnený, najneskôr 24 hodín pred pôvodne rezervovaným termínom, zmeniť rezervovaný termín iba raz, a to na iný aktuálne dostupný voľný termín. </w:t>
      </w:r>
    </w:p>
    <w:p w:rsidR="00142B15" w:rsidRPr="00BC4182" w:rsidRDefault="00142B15" w:rsidP="00BC4182">
      <w:pPr>
        <w:numPr>
          <w:ilvl w:val="0"/>
          <w:numId w:val="10"/>
        </w:numPr>
        <w:jc w:val="both"/>
        <w:rPr>
          <w:rFonts w:ascii="Times" w:hAnsi="Times"/>
          <w:i/>
        </w:rPr>
      </w:pPr>
      <w:r w:rsidRPr="00BC4182">
        <w:rPr>
          <w:rFonts w:ascii="Times" w:hAnsi="Times"/>
          <w:i/>
        </w:rPr>
        <w:t xml:space="preserve">Ak sa Klient nedostaví ani na novo objednaný termín alebo zruší objednaný termín menej ako 24 hodín pred rezervovaným termínom, Vyšetrenie nebude Poskytovateľom vykonané. </w:t>
      </w:r>
    </w:p>
    <w:p w:rsidR="00142B15" w:rsidRPr="00BC4182" w:rsidRDefault="00142B15" w:rsidP="00BC4182">
      <w:pPr>
        <w:numPr>
          <w:ilvl w:val="0"/>
          <w:numId w:val="10"/>
        </w:numPr>
        <w:jc w:val="both"/>
        <w:rPr>
          <w:rFonts w:ascii="Times" w:hAnsi="Times"/>
          <w:i/>
        </w:rPr>
      </w:pPr>
      <w:r w:rsidRPr="00BC4182">
        <w:rPr>
          <w:rFonts w:ascii="Times" w:hAnsi="Times"/>
          <w:i/>
        </w:rPr>
        <w:t>Poskytovateľ sa zaväzuje vykonať Vyšetrenie, ktoré je súčasťou Testu na základe riadne vyplnenej Žiadanky a Vzorky odobratej zdravotníckym pracovníkom Poskytovateľa v Odber</w:t>
      </w:r>
      <w:r w:rsidR="0015062F">
        <w:rPr>
          <w:rFonts w:ascii="Times" w:hAnsi="Times"/>
          <w:i/>
        </w:rPr>
        <w:t>ovom centre a Klient je povinný zaplatiť za vykonaný test.</w:t>
      </w:r>
    </w:p>
    <w:p w:rsidR="00142B15" w:rsidRPr="00BC4182" w:rsidRDefault="00142B15" w:rsidP="00BC4182">
      <w:pPr>
        <w:ind w:left="720"/>
        <w:jc w:val="both"/>
        <w:rPr>
          <w:rFonts w:ascii="Times" w:hAnsi="Times"/>
          <w:i/>
        </w:rPr>
      </w:pPr>
    </w:p>
    <w:p w:rsidR="00142B15" w:rsidRPr="00BC4182" w:rsidRDefault="00142B15" w:rsidP="00BC4182">
      <w:pPr>
        <w:jc w:val="both"/>
        <w:rPr>
          <w:rFonts w:ascii="Times" w:hAnsi="Times"/>
          <w:b/>
          <w:bCs/>
          <w:i/>
        </w:rPr>
      </w:pPr>
      <w:r w:rsidRPr="00BC4182">
        <w:rPr>
          <w:rFonts w:ascii="Times" w:hAnsi="Times"/>
          <w:b/>
          <w:bCs/>
          <w:i/>
        </w:rPr>
        <w:t xml:space="preserve">V. DARČEKOVÉ a PLATOBNÉ POUKAZY </w:t>
      </w:r>
    </w:p>
    <w:p w:rsidR="00142B15" w:rsidRPr="00BC4182" w:rsidRDefault="00142B15" w:rsidP="00BC4182">
      <w:pPr>
        <w:jc w:val="both"/>
        <w:rPr>
          <w:rFonts w:ascii="Times" w:hAnsi="Times"/>
          <w:i/>
        </w:rPr>
      </w:pPr>
      <w:r w:rsidRPr="00BC4182">
        <w:rPr>
          <w:rFonts w:ascii="Times" w:hAnsi="Times"/>
          <w:i/>
        </w:rPr>
        <w:t xml:space="preserve">1. </w:t>
      </w:r>
      <w:r w:rsidRPr="00BC4182">
        <w:rPr>
          <w:rFonts w:ascii="Times" w:hAnsi="Times"/>
          <w:b/>
          <w:bCs/>
          <w:i/>
        </w:rPr>
        <w:t xml:space="preserve">Typy poukazov </w:t>
      </w:r>
    </w:p>
    <w:p w:rsidR="00142B15" w:rsidRPr="00BC4182" w:rsidRDefault="00142B15" w:rsidP="00BC4182">
      <w:pPr>
        <w:jc w:val="both"/>
        <w:rPr>
          <w:rFonts w:ascii="Times" w:hAnsi="Times"/>
          <w:i/>
        </w:rPr>
      </w:pPr>
      <w:r w:rsidRPr="00BC4182">
        <w:rPr>
          <w:rFonts w:ascii="Times" w:hAnsi="Times"/>
          <w:i/>
        </w:rPr>
        <w:t xml:space="preserve">Poukazy, ktoré je možné zakúpiť v odbrenom mieste sú k dispozícii v nasledujúcich dvoch typoch: </w:t>
      </w:r>
    </w:p>
    <w:p w:rsidR="00142B15" w:rsidRPr="00BC4182" w:rsidRDefault="00142B15" w:rsidP="00BC4182">
      <w:pPr>
        <w:numPr>
          <w:ilvl w:val="0"/>
          <w:numId w:val="11"/>
        </w:numPr>
        <w:jc w:val="both"/>
        <w:rPr>
          <w:rFonts w:ascii="Times" w:hAnsi="Times"/>
          <w:i/>
        </w:rPr>
      </w:pPr>
      <w:r w:rsidRPr="00BC4182">
        <w:rPr>
          <w:rFonts w:ascii="Times" w:hAnsi="Times"/>
          <w:i/>
        </w:rPr>
        <w:t xml:space="preserve">a)  Darčekový poukaz - poukaz na konkrétny(e) Test(y) / Vyšetrenie(a) </w:t>
      </w:r>
    </w:p>
    <w:p w:rsidR="00142B15" w:rsidRPr="00BC4182" w:rsidRDefault="00142B15" w:rsidP="00BC4182">
      <w:pPr>
        <w:numPr>
          <w:ilvl w:val="0"/>
          <w:numId w:val="11"/>
        </w:numPr>
        <w:jc w:val="both"/>
        <w:rPr>
          <w:rFonts w:ascii="Times" w:hAnsi="Times"/>
          <w:i/>
        </w:rPr>
      </w:pPr>
      <w:r w:rsidRPr="00BC4182">
        <w:rPr>
          <w:rFonts w:ascii="Times" w:hAnsi="Times"/>
          <w:i/>
        </w:rPr>
        <w:t xml:space="preserve">b)  Platobný poukaz – poukaz vo forme konkrétnej hodnoty (kreditu) v EUR </w:t>
      </w:r>
    </w:p>
    <w:p w:rsidR="0015062F" w:rsidRDefault="0015062F" w:rsidP="00BC4182">
      <w:pPr>
        <w:jc w:val="both"/>
        <w:rPr>
          <w:rFonts w:ascii="Times" w:hAnsi="Times"/>
          <w:i/>
        </w:rPr>
      </w:pPr>
    </w:p>
    <w:p w:rsidR="00142B15" w:rsidRPr="00BC4182" w:rsidRDefault="00142B15" w:rsidP="00BC4182">
      <w:pPr>
        <w:jc w:val="both"/>
        <w:rPr>
          <w:rFonts w:ascii="Times" w:hAnsi="Times"/>
          <w:i/>
        </w:rPr>
      </w:pPr>
      <w:r w:rsidRPr="00BC4182">
        <w:rPr>
          <w:rFonts w:ascii="Times" w:hAnsi="Times"/>
          <w:i/>
        </w:rPr>
        <w:t xml:space="preserve">V oboch prípadoch je platnosť poukazu 12 mesiacov odo dňa jeho zakúpenia. </w:t>
      </w:r>
    </w:p>
    <w:p w:rsidR="0015062F" w:rsidRDefault="0015062F" w:rsidP="00BC4182">
      <w:pPr>
        <w:jc w:val="both"/>
        <w:rPr>
          <w:rFonts w:ascii="Times" w:hAnsi="Times"/>
          <w:i/>
        </w:rPr>
      </w:pPr>
    </w:p>
    <w:p w:rsidR="00142B15" w:rsidRPr="00BC4182" w:rsidRDefault="00142B15" w:rsidP="00BC4182">
      <w:pPr>
        <w:jc w:val="both"/>
        <w:rPr>
          <w:rFonts w:ascii="Times" w:hAnsi="Times"/>
          <w:i/>
        </w:rPr>
      </w:pPr>
      <w:r w:rsidRPr="00BC4182">
        <w:rPr>
          <w:rFonts w:ascii="Times" w:hAnsi="Times"/>
          <w:i/>
        </w:rPr>
        <w:t xml:space="preserve">2. </w:t>
      </w:r>
      <w:r w:rsidRPr="00BC4182">
        <w:rPr>
          <w:rFonts w:ascii="Times" w:hAnsi="Times"/>
          <w:b/>
          <w:bCs/>
          <w:i/>
        </w:rPr>
        <w:t xml:space="preserve">Podmienky použitia poukazov </w:t>
      </w:r>
    </w:p>
    <w:p w:rsidR="00142B15" w:rsidRPr="0015062F" w:rsidRDefault="00142B15" w:rsidP="0015062F">
      <w:pPr>
        <w:numPr>
          <w:ilvl w:val="0"/>
          <w:numId w:val="12"/>
        </w:numPr>
        <w:jc w:val="both"/>
        <w:rPr>
          <w:rFonts w:ascii="Times" w:hAnsi="Times"/>
          <w:i/>
        </w:rPr>
      </w:pPr>
      <w:r w:rsidRPr="00BC4182">
        <w:rPr>
          <w:rFonts w:ascii="Times" w:hAnsi="Times"/>
          <w:i/>
        </w:rPr>
        <w:t xml:space="preserve">Poukaz je možné jednorazovo použiť na nákup vybraných Testov / Vyšetrení </w:t>
      </w:r>
      <w:r w:rsidRPr="0015062F">
        <w:rPr>
          <w:rFonts w:ascii="Times" w:hAnsi="Times"/>
          <w:i/>
        </w:rPr>
        <w:t xml:space="preserve">Poskytovateľa podľa typu zvoleného poukazu a to maximálne do dátumu platnosti poukazu. </w:t>
      </w:r>
    </w:p>
    <w:p w:rsidR="00142B15" w:rsidRPr="00BC4182" w:rsidRDefault="00142B15" w:rsidP="00BC4182">
      <w:pPr>
        <w:numPr>
          <w:ilvl w:val="0"/>
          <w:numId w:val="12"/>
        </w:numPr>
        <w:jc w:val="both"/>
        <w:rPr>
          <w:rFonts w:ascii="Times" w:hAnsi="Times"/>
          <w:i/>
        </w:rPr>
      </w:pPr>
      <w:r w:rsidRPr="00BC4182">
        <w:rPr>
          <w:rFonts w:ascii="Times" w:hAnsi="Times"/>
          <w:i/>
        </w:rPr>
        <w:t xml:space="preserve">Platnosť konkrétneho poukazu sa vzťahuje na moment úhrady za objednávku, pri ktorej sa  poukaz použije a nie na samotnú realizáciu / dodanie objednávaných Testov a Vyšetrení. </w:t>
      </w:r>
    </w:p>
    <w:p w:rsidR="00142B15" w:rsidRPr="00BC4182" w:rsidRDefault="00142B15" w:rsidP="00BC4182">
      <w:pPr>
        <w:numPr>
          <w:ilvl w:val="0"/>
          <w:numId w:val="12"/>
        </w:numPr>
        <w:jc w:val="both"/>
        <w:rPr>
          <w:rFonts w:ascii="Times" w:hAnsi="Times"/>
          <w:i/>
        </w:rPr>
      </w:pPr>
      <w:r w:rsidRPr="00BC4182">
        <w:rPr>
          <w:rFonts w:ascii="Times" w:hAnsi="Times"/>
          <w:i/>
        </w:rPr>
        <w:t xml:space="preserve">Po uplynutí doby platnosti poukazu stráca Klient nárok na poskytnutie práv vyplývajúcich z vystaveného poukazu a to bez nároku na vrátenie ceny Testu a/alebo </w:t>
      </w:r>
      <w:r w:rsidRPr="00BC4182">
        <w:rPr>
          <w:rFonts w:ascii="Times" w:hAnsi="Times"/>
          <w:i/>
        </w:rPr>
        <w:lastRenderedPageBreak/>
        <w:t xml:space="preserve">Vyšetrení Poskytovateľa na ktoré bol poukaz vystavený. Každý Klient si môže v rámci príslušnej ponuky Testov a/alebo Vyšetrení Poskytovateľa objednať neobmedzené množstvo poukazov, pokiaľ nie je v konkrétnej ponuke Poskytovateľa uvedené inak. Rovnako pokiaľ Poskytovateľ nestanoví inak, je možné poukaz využiť iba jednorazovo a to buď v plnej výške hodnoty poukazu alebo jednorazového  uplatnenia konkrétnej ekvivalentnej hodnoty v EUR na predmetný Test / Vyšetrenie. </w:t>
      </w:r>
    </w:p>
    <w:p w:rsidR="00142B15" w:rsidRPr="00BC4182" w:rsidRDefault="00142B15" w:rsidP="00BC4182">
      <w:pPr>
        <w:numPr>
          <w:ilvl w:val="0"/>
          <w:numId w:val="12"/>
        </w:numPr>
        <w:jc w:val="both"/>
        <w:rPr>
          <w:rFonts w:ascii="Times" w:hAnsi="Times"/>
          <w:i/>
        </w:rPr>
      </w:pPr>
      <w:r w:rsidRPr="00BC4182">
        <w:rPr>
          <w:rFonts w:ascii="Times" w:hAnsi="Times"/>
          <w:i/>
        </w:rPr>
        <w:t>Zakúpený Darčekový poukaz predstavuje v čase jeho uplatnenia 100% úhradu daného Testu / Vyšetrenia bez ohľadu na aktuálnu cenu Testu / Vyšetrenia v čase použitia Darčekového poukazu. Následná zmena ceny Testu / Vyšetrenia nemá dopad na už zakúpený Test / Vyšetrenie prostredníctvom Darčekového poukazu. Zákazník nemá právo na vrátenie rozdielu v cenách a zároveň nemá povinnosť doplatiť rozdiel v cenách. Ak by daný Test / Vyšetrenie už nie je z technicko-prevádzkových dôvodov zaradený v aktuálnej ponuke a teda by nebolo možné daný Test / Vyšetrenie v čase platnosti darčekového poukazu realizovať, bude Klientovi poskytnutá kompenzácia vo forme obdobného Testu / Vyšetrenia a to maximálne v hodnote ceny pôvodne zakúpeného darčekového poukazu. Vtakomto prípade je potrebné kontaktovať klientske centrum spoločnosti ERSTE Medical Gorup a.s. telefonicky na 0910 135 572, mailom na info@bellumlaboratoty.com .</w:t>
      </w:r>
    </w:p>
    <w:p w:rsidR="00142B15" w:rsidRPr="00BC4182" w:rsidRDefault="00142B15" w:rsidP="00BC4182">
      <w:pPr>
        <w:numPr>
          <w:ilvl w:val="0"/>
          <w:numId w:val="12"/>
        </w:numPr>
        <w:jc w:val="both"/>
        <w:rPr>
          <w:rFonts w:ascii="Times" w:hAnsi="Times"/>
          <w:i/>
        </w:rPr>
      </w:pPr>
      <w:r w:rsidRPr="00BC4182">
        <w:rPr>
          <w:rFonts w:ascii="Times" w:hAnsi="Times"/>
          <w:i/>
        </w:rPr>
        <w:t>Zakúpený Platobný poukaz predstavuje ekvivalentnú hodnotu v EUR pri realizácii úhrady za realizovanú objednávku vrátane DPH (ak sa podľa aktuálne platnej legislatívnej úpravy DPH pre  nakupovaný produkt / vyšetrenie uplatňuje).</w:t>
      </w:r>
    </w:p>
    <w:p w:rsidR="00142B15" w:rsidRPr="00BC4182" w:rsidRDefault="00142B15" w:rsidP="00BC4182">
      <w:pPr>
        <w:numPr>
          <w:ilvl w:val="0"/>
          <w:numId w:val="12"/>
        </w:numPr>
        <w:jc w:val="both"/>
        <w:rPr>
          <w:rFonts w:ascii="Times" w:hAnsi="Times"/>
          <w:i/>
        </w:rPr>
      </w:pPr>
      <w:r w:rsidRPr="00BC4182">
        <w:rPr>
          <w:rFonts w:ascii="Times" w:hAnsi="Times"/>
          <w:i/>
        </w:rPr>
        <w:t xml:space="preserve">V prípade nákupu Testov / Vyšetrení za nižšiu hodnotu ako je hodnota použitého  platobného poukazu bude Klientovi, ktorý platobný poukaz v konkrétnej hodnote v EUR pri nákupe použil, vystavený na rozdiel v cene nový platobný poukaz na alikvotnú (nevyčerpanú) hodnotu platobného poukazu, pričom platnosť tohto nového platobného poukazu bude totožná ako platnosť pôvodného platobného poukazu. </w:t>
      </w:r>
    </w:p>
    <w:p w:rsidR="00142B15" w:rsidRPr="00BC4182" w:rsidRDefault="00142B15" w:rsidP="00BC4182">
      <w:pPr>
        <w:numPr>
          <w:ilvl w:val="0"/>
          <w:numId w:val="12"/>
        </w:numPr>
        <w:jc w:val="both"/>
        <w:rPr>
          <w:rFonts w:ascii="Times" w:hAnsi="Times"/>
          <w:i/>
        </w:rPr>
      </w:pPr>
      <w:r w:rsidRPr="00BC4182">
        <w:rPr>
          <w:rFonts w:ascii="Times" w:hAnsi="Times"/>
          <w:i/>
        </w:rPr>
        <w:t xml:space="preserve">Ak je celková hodnota nákupu Testov / Vyšetrení vyššia ako hodnota použitého platobného poukazu, Klient doplatí iba zvyšok sumy. </w:t>
      </w:r>
    </w:p>
    <w:p w:rsidR="00142B15" w:rsidRPr="00BC4182" w:rsidRDefault="00142B15" w:rsidP="00BC4182">
      <w:pPr>
        <w:numPr>
          <w:ilvl w:val="0"/>
          <w:numId w:val="13"/>
        </w:numPr>
        <w:jc w:val="both"/>
        <w:rPr>
          <w:rFonts w:ascii="Times" w:hAnsi="Times"/>
          <w:i/>
        </w:rPr>
      </w:pPr>
      <w:r w:rsidRPr="00BC4182">
        <w:rPr>
          <w:rFonts w:ascii="Times" w:hAnsi="Times"/>
          <w:i/>
        </w:rPr>
        <w:t xml:space="preserve">Poukaz nie je možné vymeniť za hotovosť. </w:t>
      </w:r>
    </w:p>
    <w:p w:rsidR="00142B15" w:rsidRPr="00BC4182" w:rsidRDefault="00142B15" w:rsidP="00BC4182">
      <w:pPr>
        <w:numPr>
          <w:ilvl w:val="0"/>
          <w:numId w:val="13"/>
        </w:numPr>
        <w:jc w:val="both"/>
        <w:rPr>
          <w:rFonts w:ascii="Times" w:hAnsi="Times"/>
          <w:i/>
        </w:rPr>
      </w:pPr>
      <w:r w:rsidRPr="00BC4182">
        <w:rPr>
          <w:rFonts w:ascii="Times" w:hAnsi="Times"/>
          <w:i/>
        </w:rPr>
        <w:t xml:space="preserve">Ak nie je uvedené inak, Darčekový poukaz je možné použiť iba na kúpu Testov a Vyšetrení a  nevzťahuje sa na ďalšie služby, poštovné a iné poplatky. </w:t>
      </w:r>
    </w:p>
    <w:p w:rsidR="00142B15" w:rsidRPr="00BC4182" w:rsidRDefault="00142B15" w:rsidP="00BC4182">
      <w:pPr>
        <w:jc w:val="both"/>
        <w:rPr>
          <w:rFonts w:ascii="Times" w:hAnsi="Times"/>
          <w:i/>
        </w:rPr>
      </w:pPr>
    </w:p>
    <w:p w:rsidR="00142B15" w:rsidRPr="00BC4182" w:rsidRDefault="00142B15" w:rsidP="00A93731">
      <w:pPr>
        <w:rPr>
          <w:rFonts w:ascii="Times" w:hAnsi="Times"/>
          <w:i/>
        </w:rPr>
      </w:pPr>
      <w:r w:rsidRPr="00BC4182">
        <w:rPr>
          <w:rFonts w:ascii="Times" w:hAnsi="Times"/>
          <w:i/>
        </w:rPr>
        <w:t xml:space="preserve">3. </w:t>
      </w:r>
      <w:r w:rsidRPr="00BC4182">
        <w:rPr>
          <w:rFonts w:ascii="Times" w:hAnsi="Times"/>
          <w:b/>
          <w:bCs/>
          <w:i/>
        </w:rPr>
        <w:t>Nákup Darčekových a Platobných poukazov</w:t>
      </w:r>
      <w:r w:rsidRPr="00BC4182">
        <w:rPr>
          <w:rFonts w:ascii="Times" w:hAnsi="Times"/>
          <w:b/>
          <w:bCs/>
          <w:i/>
        </w:rPr>
        <w:br/>
      </w:r>
      <w:r w:rsidRPr="00BC4182">
        <w:rPr>
          <w:rFonts w:ascii="Times" w:hAnsi="Times"/>
          <w:i/>
        </w:rPr>
        <w:t>Nákup Poukazov je realizovaný v odbernom mieste Poskytovateľa.</w:t>
      </w:r>
    </w:p>
    <w:p w:rsidR="00142B15" w:rsidRPr="00BC4182" w:rsidRDefault="00142B15" w:rsidP="00A93731">
      <w:pPr>
        <w:ind w:left="720"/>
        <w:jc w:val="both"/>
        <w:rPr>
          <w:rFonts w:ascii="Times" w:hAnsi="Times"/>
          <w:i/>
        </w:rPr>
      </w:pPr>
      <w:r w:rsidRPr="00BC4182">
        <w:rPr>
          <w:rFonts w:ascii="Times" w:hAnsi="Times"/>
          <w:i/>
        </w:rPr>
        <w:t>a)  Darčekový poukaz na konkrétny(e) Test(y) / Vyšetrenie(a)</w:t>
      </w:r>
      <w:r w:rsidRPr="00BC4182">
        <w:rPr>
          <w:rFonts w:ascii="Times" w:hAnsi="Times"/>
          <w:i/>
        </w:rPr>
        <w:br/>
        <w:t>Klient si pri nákupe Testov / Vyšetrení zvolí typ nákupu „</w:t>
      </w:r>
      <w:r w:rsidRPr="00BC4182">
        <w:rPr>
          <w:rFonts w:ascii="Times" w:hAnsi="Times"/>
          <w:b/>
          <w:bCs/>
          <w:i/>
        </w:rPr>
        <w:t>Darčekový poukaz</w:t>
      </w:r>
      <w:r w:rsidRPr="00BC4182">
        <w:rPr>
          <w:rFonts w:ascii="Times" w:hAnsi="Times"/>
          <w:i/>
        </w:rPr>
        <w:t xml:space="preserve">“. V takomto prípade bude darčekový poukaz predstavovať konkrétne Testy / Vyšetrenia, za ktoré Klient zaplatí cenu podľa aktuálne platného cenníka. ERSTE Medcal Group a.s. si vyhradzuje právo meniť ponuku Testov / Vyšetrení, ktoré je možné si zakúpiť vo forme darčekového poukazu. Táto zmena nemá vplyv už na zakúpené Darčekové poukazy. </w:t>
      </w:r>
    </w:p>
    <w:p w:rsidR="0015062F" w:rsidRDefault="00142B15" w:rsidP="0015062F">
      <w:pPr>
        <w:ind w:left="720"/>
        <w:jc w:val="both"/>
        <w:rPr>
          <w:rFonts w:ascii="Times" w:hAnsi="Times"/>
          <w:i/>
        </w:rPr>
      </w:pPr>
      <w:r w:rsidRPr="00BC4182">
        <w:rPr>
          <w:rFonts w:ascii="Times" w:hAnsi="Times"/>
          <w:i/>
        </w:rPr>
        <w:t>b)  Platobný poukaz vo forme konkrétnej hodnoty v</w:t>
      </w:r>
      <w:r w:rsidR="0015062F">
        <w:rPr>
          <w:rFonts w:ascii="Times" w:hAnsi="Times"/>
          <w:i/>
        </w:rPr>
        <w:t> </w:t>
      </w:r>
      <w:r w:rsidRPr="00BC4182">
        <w:rPr>
          <w:rFonts w:ascii="Times" w:hAnsi="Times"/>
          <w:i/>
        </w:rPr>
        <w:t>EUR</w:t>
      </w:r>
    </w:p>
    <w:p w:rsidR="0015062F" w:rsidRDefault="0015062F" w:rsidP="0015062F">
      <w:pPr>
        <w:jc w:val="both"/>
        <w:rPr>
          <w:rFonts w:ascii="Times" w:hAnsi="Times"/>
          <w:b/>
          <w:bCs/>
          <w:i/>
        </w:rPr>
      </w:pPr>
      <w:r w:rsidRPr="0015062F">
        <w:rPr>
          <w:rFonts w:ascii="Times" w:hAnsi="Times"/>
          <w:b/>
          <w:bCs/>
          <w:i/>
        </w:rPr>
        <w:t>4.</w:t>
      </w:r>
      <w:r w:rsidR="00A93731" w:rsidRPr="0015062F">
        <w:rPr>
          <w:rFonts w:ascii="Times" w:hAnsi="Times"/>
          <w:b/>
          <w:bCs/>
          <w:i/>
        </w:rPr>
        <w:t xml:space="preserve">Dodanie </w:t>
      </w:r>
      <w:r w:rsidR="00142B15" w:rsidRPr="0015062F">
        <w:rPr>
          <w:rFonts w:ascii="Times" w:hAnsi="Times"/>
          <w:b/>
          <w:bCs/>
          <w:i/>
        </w:rPr>
        <w:t>Poukazov</w:t>
      </w:r>
    </w:p>
    <w:p w:rsidR="00A93731" w:rsidRPr="0015062F" w:rsidRDefault="00142B15" w:rsidP="0015062F">
      <w:pPr>
        <w:pStyle w:val="Odsekzoznamu"/>
        <w:numPr>
          <w:ilvl w:val="0"/>
          <w:numId w:val="22"/>
        </w:numPr>
        <w:jc w:val="both"/>
        <w:rPr>
          <w:rFonts w:ascii="Times" w:hAnsi="Times"/>
          <w:i/>
        </w:rPr>
      </w:pPr>
      <w:r w:rsidRPr="0015062F">
        <w:rPr>
          <w:rFonts w:ascii="Times" w:hAnsi="Times"/>
          <w:i/>
        </w:rPr>
        <w:t>Poukaz bude zo strany Poskytovateľa vystavený automaticky po úhrade ceny poukazu zo strany Klienta. Poukaz je generovaný v elektronickej forme a zasielaný do 24 hodín od obdržania platby na emailovú adresu Klienta, ktorú uviedol v</w:t>
      </w:r>
      <w:r w:rsidR="00A93731" w:rsidRPr="0015062F">
        <w:rPr>
          <w:rFonts w:ascii="Times" w:hAnsi="Times"/>
          <w:i/>
        </w:rPr>
        <w:t> alebo v</w:t>
      </w:r>
      <w:r w:rsidR="00194DC9" w:rsidRPr="0015062F">
        <w:rPr>
          <w:rFonts w:ascii="Times" w:hAnsi="Times"/>
          <w:i/>
        </w:rPr>
        <w:t xml:space="preserve"> listinnej </w:t>
      </w:r>
      <w:r w:rsidR="00A93731" w:rsidRPr="0015062F">
        <w:rPr>
          <w:rFonts w:ascii="Times" w:hAnsi="Times"/>
          <w:i/>
        </w:rPr>
        <w:t>forme</w:t>
      </w:r>
      <w:r w:rsidRPr="0015062F">
        <w:rPr>
          <w:rFonts w:ascii="Times" w:hAnsi="Times"/>
          <w:i/>
        </w:rPr>
        <w:t xml:space="preserve">. Poukaz vo všetkých jeho podobách (či už v tlačenej listinnej podobe, alebo elektronickej) je spôsobilým dokladom o právach vyplývajúcich z Poukazu. </w:t>
      </w:r>
    </w:p>
    <w:p w:rsidR="0015062F" w:rsidRDefault="0015062F" w:rsidP="0015062F">
      <w:pPr>
        <w:rPr>
          <w:rFonts w:ascii="Times" w:hAnsi="Times"/>
          <w:b/>
          <w:bCs/>
          <w:i/>
        </w:rPr>
      </w:pPr>
      <w:r w:rsidRPr="0015062F">
        <w:rPr>
          <w:rFonts w:ascii="Times" w:hAnsi="Times"/>
          <w:b/>
          <w:bCs/>
          <w:i/>
        </w:rPr>
        <w:t>5.</w:t>
      </w:r>
      <w:r w:rsidR="00A93731" w:rsidRPr="0015062F">
        <w:rPr>
          <w:rFonts w:ascii="Times" w:hAnsi="Times"/>
          <w:b/>
          <w:bCs/>
          <w:i/>
        </w:rPr>
        <w:t xml:space="preserve">Uplatnenie </w:t>
      </w:r>
      <w:r w:rsidR="00142B15" w:rsidRPr="0015062F">
        <w:rPr>
          <w:rFonts w:ascii="Times" w:hAnsi="Times"/>
          <w:b/>
          <w:bCs/>
          <w:i/>
        </w:rPr>
        <w:t>Poukazov</w:t>
      </w:r>
    </w:p>
    <w:p w:rsidR="00142B15" w:rsidRPr="0015062F" w:rsidRDefault="00142B15" w:rsidP="0015062F">
      <w:pPr>
        <w:pStyle w:val="Odsekzoznamu"/>
        <w:numPr>
          <w:ilvl w:val="0"/>
          <w:numId w:val="22"/>
        </w:numPr>
        <w:jc w:val="both"/>
        <w:rPr>
          <w:rFonts w:ascii="Times" w:hAnsi="Times"/>
          <w:i/>
        </w:rPr>
      </w:pPr>
      <w:r w:rsidRPr="0015062F">
        <w:rPr>
          <w:rFonts w:ascii="Times" w:hAnsi="Times"/>
          <w:i/>
        </w:rPr>
        <w:lastRenderedPageBreak/>
        <w:t>Kód uvedený na Poukaze je po</w:t>
      </w:r>
      <w:r w:rsidR="00A93731" w:rsidRPr="0015062F">
        <w:rPr>
          <w:rFonts w:ascii="Times" w:hAnsi="Times"/>
          <w:i/>
        </w:rPr>
        <w:t>trebné zadať pri vytváraní rezervácie</w:t>
      </w:r>
      <w:r w:rsidRPr="0015062F">
        <w:rPr>
          <w:rFonts w:ascii="Times" w:hAnsi="Times"/>
          <w:i/>
        </w:rPr>
        <w:t xml:space="preserve"> do sekcie „</w:t>
      </w:r>
      <w:r w:rsidR="00A93731" w:rsidRPr="0015062F">
        <w:rPr>
          <w:rFonts w:ascii="Times" w:hAnsi="Times"/>
          <w:i/>
        </w:rPr>
        <w:t>Poznámky</w:t>
      </w:r>
      <w:r w:rsidRPr="0015062F">
        <w:rPr>
          <w:rFonts w:ascii="Times" w:hAnsi="Times"/>
          <w:i/>
        </w:rPr>
        <w:t xml:space="preserve">“ v rámci </w:t>
      </w:r>
      <w:r w:rsidR="00A93731" w:rsidRPr="0015062F">
        <w:rPr>
          <w:rFonts w:ascii="Times" w:hAnsi="Times"/>
          <w:i/>
        </w:rPr>
        <w:t>rezrvačného formulára</w:t>
      </w:r>
      <w:r w:rsidRPr="0015062F">
        <w:rPr>
          <w:rFonts w:ascii="Times" w:hAnsi="Times"/>
          <w:i/>
        </w:rPr>
        <w:t xml:space="preserve"> na Internetovom sídle. </w:t>
      </w:r>
      <w:r w:rsidR="0015062F" w:rsidRPr="0015062F">
        <w:rPr>
          <w:rFonts w:ascii="Times" w:hAnsi="Times"/>
          <w:i/>
        </w:rPr>
        <w:t xml:space="preserve"> </w:t>
      </w:r>
      <w:r w:rsidRPr="0015062F">
        <w:rPr>
          <w:rFonts w:ascii="Times" w:hAnsi="Times"/>
          <w:i/>
        </w:rPr>
        <w:t xml:space="preserve">Ak ponuka Testu a/alebo Vyšetrenia Poskytovateľa na webovom sídle Poskytovateľa stanovuje potrebu dojednania termínu medzi Poskytovateľom a Klientom na poskytnutie plnenia (napríklad deň a hodinu rezervácie u Poskytovateľa na poskytnutie služby), Klient si dohodne spôsobom uvedeným v ponuke konkrétneho Testu a/alebo Vyšetrenia zverejnenej na Internetovom sídle, termín využitia plnenia. Každý Klient je povinný dodržiavať všetky povinnosti týkajúce sa uplatnenia Testov / Vyšetrení podľa pokynov Poskytovateľa ako aj Všeobecných obchodných podmienok Poskytovateľa. Poskytovateľ nenesie zodpovednosť za stratu, zneužitie, odcudzenie alebo poškodenie či zničenie Poukazu. </w:t>
      </w:r>
    </w:p>
    <w:p w:rsidR="00142B15" w:rsidRPr="00BC4182" w:rsidRDefault="00142B15" w:rsidP="00BC4182">
      <w:pPr>
        <w:jc w:val="both"/>
        <w:rPr>
          <w:rFonts w:ascii="Times" w:hAnsi="Times"/>
          <w:b/>
          <w:bCs/>
          <w:i/>
        </w:rPr>
      </w:pPr>
    </w:p>
    <w:p w:rsidR="00142B15" w:rsidRPr="00BC4182" w:rsidRDefault="00142B15" w:rsidP="00BC4182">
      <w:pPr>
        <w:jc w:val="both"/>
        <w:rPr>
          <w:rFonts w:ascii="Times" w:hAnsi="Times"/>
          <w:i/>
        </w:rPr>
      </w:pPr>
      <w:r w:rsidRPr="00BC4182">
        <w:rPr>
          <w:rFonts w:ascii="Times" w:hAnsi="Times"/>
          <w:b/>
          <w:bCs/>
          <w:i/>
        </w:rPr>
        <w:t xml:space="preserve">VI. REKLAMÁCIE </w:t>
      </w:r>
    </w:p>
    <w:p w:rsidR="00142B15" w:rsidRPr="00BC4182" w:rsidRDefault="00142B15" w:rsidP="00BC4182">
      <w:pPr>
        <w:jc w:val="both"/>
        <w:rPr>
          <w:rFonts w:ascii="Times" w:hAnsi="Times"/>
          <w:i/>
        </w:rPr>
      </w:pPr>
      <w:r w:rsidRPr="00BC4182">
        <w:rPr>
          <w:rFonts w:ascii="Times" w:hAnsi="Times"/>
          <w:i/>
        </w:rPr>
        <w:t xml:space="preserve">1. Reklamácie sa spravujú Reklamačným poriadkom Samoplatcovských vyšetrení dostupnom na Internetovom sídle. </w:t>
      </w:r>
    </w:p>
    <w:p w:rsidR="00BC4182" w:rsidRPr="00BC4182" w:rsidRDefault="00BC4182" w:rsidP="00BC4182">
      <w:pPr>
        <w:jc w:val="both"/>
        <w:rPr>
          <w:rFonts w:ascii="Times" w:hAnsi="Times"/>
          <w:b/>
          <w:bCs/>
          <w:i/>
        </w:rPr>
      </w:pPr>
    </w:p>
    <w:p w:rsidR="00142B15" w:rsidRPr="00BC4182" w:rsidRDefault="0078582A" w:rsidP="00BC4182">
      <w:pPr>
        <w:jc w:val="both"/>
        <w:rPr>
          <w:rFonts w:ascii="Times" w:hAnsi="Times"/>
          <w:i/>
        </w:rPr>
      </w:pPr>
      <w:r>
        <w:rPr>
          <w:rFonts w:ascii="Times" w:hAnsi="Times"/>
          <w:b/>
          <w:bCs/>
          <w:i/>
        </w:rPr>
        <w:t>VI</w:t>
      </w:r>
      <w:r w:rsidR="00142B15" w:rsidRPr="00BC4182">
        <w:rPr>
          <w:rFonts w:ascii="Times" w:hAnsi="Times"/>
          <w:b/>
          <w:bCs/>
          <w:i/>
        </w:rPr>
        <w:t xml:space="preserve">I. OCHRANA OSOBNÝCH ÚDAJOV </w:t>
      </w:r>
    </w:p>
    <w:p w:rsidR="00142B15" w:rsidRPr="00BC4182" w:rsidRDefault="00142B15" w:rsidP="00BC4182">
      <w:pPr>
        <w:numPr>
          <w:ilvl w:val="0"/>
          <w:numId w:val="17"/>
        </w:numPr>
        <w:jc w:val="both"/>
        <w:rPr>
          <w:rFonts w:ascii="Times" w:hAnsi="Times"/>
          <w:i/>
        </w:rPr>
      </w:pPr>
      <w:r w:rsidRPr="00BC4182">
        <w:rPr>
          <w:rFonts w:ascii="Times" w:hAnsi="Times"/>
          <w:i/>
        </w:rPr>
        <w:t xml:space="preserve">Poskytovateľ je povinný pri spracúvaní osobných údajov Klienta postupovať v súlade s Predpismi na ochranu údajov. </w:t>
      </w:r>
    </w:p>
    <w:p w:rsidR="00142B15" w:rsidRPr="00BC4182" w:rsidRDefault="00142B15" w:rsidP="00BC4182">
      <w:pPr>
        <w:numPr>
          <w:ilvl w:val="0"/>
          <w:numId w:val="17"/>
        </w:numPr>
        <w:jc w:val="both"/>
        <w:rPr>
          <w:rFonts w:ascii="Times" w:hAnsi="Times"/>
          <w:i/>
        </w:rPr>
      </w:pPr>
      <w:r w:rsidRPr="00BC4182">
        <w:rPr>
          <w:rFonts w:ascii="Times" w:hAnsi="Times"/>
          <w:i/>
        </w:rPr>
        <w:t xml:space="preserve">Poskytovateľ je zodpovedný za spracúvanie osobných údajov Klientov získaných pri poskytovaní Vyšetrení podľa Zákona č. 578/2004 Z. z. a Predpisov na ochranu údajov. </w:t>
      </w:r>
    </w:p>
    <w:p w:rsidR="00142B15" w:rsidRPr="00BC4182" w:rsidRDefault="00142B15" w:rsidP="00BC4182">
      <w:pPr>
        <w:numPr>
          <w:ilvl w:val="0"/>
          <w:numId w:val="17"/>
        </w:numPr>
        <w:jc w:val="both"/>
        <w:rPr>
          <w:rFonts w:ascii="Times" w:hAnsi="Times"/>
          <w:i/>
        </w:rPr>
      </w:pPr>
      <w:r w:rsidRPr="00BC4182">
        <w:rPr>
          <w:rFonts w:ascii="Times" w:hAnsi="Times"/>
          <w:i/>
        </w:rPr>
        <w:t>Ďalšie podrobnosti o spracúvaní osobných údajov Poskytovateľom sú uvedené na Internetovom sídle a</w:t>
      </w:r>
      <w:r w:rsidR="00A93731">
        <w:rPr>
          <w:rFonts w:ascii="Times" w:hAnsi="Times"/>
          <w:i/>
        </w:rPr>
        <w:t xml:space="preserve"> </w:t>
      </w:r>
      <w:r w:rsidRPr="00BC4182">
        <w:rPr>
          <w:rFonts w:ascii="Times" w:hAnsi="Times"/>
          <w:i/>
        </w:rPr>
        <w:t xml:space="preserve">zodpovedná osoba Poskytovateľa môže byť kontaktovaná na adrese </w:t>
      </w:r>
      <w:r w:rsidR="00A93731">
        <w:rPr>
          <w:rFonts w:ascii="Times" w:hAnsi="Times"/>
          <w:i/>
        </w:rPr>
        <w:t>info@bellumlaboratory.com.</w:t>
      </w:r>
    </w:p>
    <w:p w:rsidR="00BC4182" w:rsidRPr="00BC4182" w:rsidRDefault="00BC4182" w:rsidP="00BC4182">
      <w:pPr>
        <w:jc w:val="both"/>
        <w:rPr>
          <w:rFonts w:ascii="Times" w:hAnsi="Times"/>
          <w:b/>
          <w:bCs/>
          <w:i/>
        </w:rPr>
      </w:pPr>
    </w:p>
    <w:p w:rsidR="00142B15" w:rsidRPr="00BC4182" w:rsidRDefault="0078582A" w:rsidP="00BC4182">
      <w:pPr>
        <w:jc w:val="both"/>
        <w:rPr>
          <w:rFonts w:ascii="Times" w:hAnsi="Times"/>
          <w:i/>
        </w:rPr>
      </w:pPr>
      <w:r>
        <w:rPr>
          <w:rFonts w:ascii="Times" w:hAnsi="Times"/>
          <w:b/>
          <w:bCs/>
          <w:i/>
        </w:rPr>
        <w:t>VII</w:t>
      </w:r>
      <w:r w:rsidR="00142B15" w:rsidRPr="00BC4182">
        <w:rPr>
          <w:rFonts w:ascii="Times" w:hAnsi="Times"/>
          <w:b/>
          <w:bCs/>
          <w:i/>
        </w:rPr>
        <w:t xml:space="preserve">. SPOLOČNÉ A ZÁVEREČNÉ USTANOVENIA </w:t>
      </w:r>
    </w:p>
    <w:p w:rsidR="00142B15" w:rsidRPr="00BC4182" w:rsidRDefault="00142B15" w:rsidP="00BC4182">
      <w:pPr>
        <w:numPr>
          <w:ilvl w:val="0"/>
          <w:numId w:val="18"/>
        </w:numPr>
        <w:jc w:val="both"/>
        <w:rPr>
          <w:rFonts w:ascii="Times" w:hAnsi="Times"/>
          <w:i/>
        </w:rPr>
      </w:pPr>
      <w:r w:rsidRPr="00BC4182">
        <w:rPr>
          <w:rFonts w:ascii="Times" w:hAnsi="Times"/>
          <w:i/>
        </w:rPr>
        <w:t xml:space="preserve">Tieto VOP sú účinné a záväzné odo dňa ich zverejnenia na Internetovom sídle Poskytovateľa, ak nie je vo VOP uvedený neskorší dátum. </w:t>
      </w:r>
    </w:p>
    <w:p w:rsidR="00142B15" w:rsidRPr="00BC4182" w:rsidRDefault="00142B15" w:rsidP="00BC4182">
      <w:pPr>
        <w:numPr>
          <w:ilvl w:val="0"/>
          <w:numId w:val="18"/>
        </w:numPr>
        <w:jc w:val="both"/>
        <w:rPr>
          <w:rFonts w:ascii="Times" w:hAnsi="Times"/>
          <w:i/>
        </w:rPr>
      </w:pPr>
      <w:r w:rsidRPr="00BC4182">
        <w:rPr>
          <w:rFonts w:ascii="Times" w:hAnsi="Times"/>
          <w:i/>
        </w:rPr>
        <w:t xml:space="preserve">Písomnou dohodou medzi Klientom a Poskytovateľom alebo Licenčnej Zmluve môže byť použitie jednotlivých ustanovení týchto VOP vylúčené alebo pozmenené. </w:t>
      </w:r>
    </w:p>
    <w:p w:rsidR="00142B15" w:rsidRPr="00BC4182" w:rsidRDefault="00142B15" w:rsidP="00BC4182">
      <w:pPr>
        <w:numPr>
          <w:ilvl w:val="0"/>
          <w:numId w:val="18"/>
        </w:numPr>
        <w:jc w:val="both"/>
        <w:rPr>
          <w:rFonts w:ascii="Times" w:hAnsi="Times"/>
          <w:i/>
        </w:rPr>
      </w:pPr>
      <w:r w:rsidRPr="00BC4182">
        <w:rPr>
          <w:rFonts w:ascii="Times" w:hAnsi="Times"/>
          <w:i/>
        </w:rPr>
        <w:t>Ak v týchto VOP nie je uvedené niečo iné, akýkoľvek dokument sa považuje za doručený, ak bude adresátovi doručený osobne alebo poštou doporučenou listovou zásielkou s</w:t>
      </w:r>
      <w:r w:rsidR="008723C6">
        <w:rPr>
          <w:rFonts w:ascii="Times" w:hAnsi="Times"/>
          <w:i/>
        </w:rPr>
        <w:t xml:space="preserve"> </w:t>
      </w:r>
      <w:r w:rsidRPr="00BC4182">
        <w:rPr>
          <w:rFonts w:ascii="Times" w:hAnsi="Times"/>
          <w:i/>
        </w:rPr>
        <w:t xml:space="preserve">doručenkou, alebo kuriérom na adresu oznámenú adresátom, najneskôr 5 (päť) pracovných dní pred dňom odoslania dokumentu. V prípade neúspešného doručenia písomnosti doporučenou listovou zásielkou sa 7 (siedmy) deň uloženia zásielky na pošte bude považovať za deň riadneho doručenia. Doručovaná písomnosť bude považovaná za riadne doručenú aj vtedy, ak ju adresát odmietne prevziať, a to dňom odmietnutia prevzatia. </w:t>
      </w:r>
    </w:p>
    <w:p w:rsidR="00142B15" w:rsidRPr="00BC4182" w:rsidRDefault="00142B15" w:rsidP="00BC4182">
      <w:pPr>
        <w:numPr>
          <w:ilvl w:val="0"/>
          <w:numId w:val="18"/>
        </w:numPr>
        <w:jc w:val="both"/>
        <w:rPr>
          <w:rFonts w:ascii="Times" w:hAnsi="Times"/>
          <w:i/>
        </w:rPr>
      </w:pPr>
      <w:r w:rsidRPr="00BC4182">
        <w:rPr>
          <w:rFonts w:ascii="Times" w:hAnsi="Times"/>
          <w:i/>
        </w:rPr>
        <w:t>Právne vzťahy medzi Poskytovateľom a Klientom súvisiace s poskytovaním Vyšetrení Poskytovateľom sa spravujú týmito VOP. Ak určitá otázka nebude upravená v týchto VOP, budú sa takéto vzťahy spravovať ustanoveniami Všeobecných obchodných podmienok poskytovania laboratórnych vyšetrení Poskytovateľa zverejnených na Internetovom sídle Poskytovateľa v čase poskytnutia Vyšetrenia (ďalej len „</w:t>
      </w:r>
      <w:r w:rsidRPr="00BC4182">
        <w:rPr>
          <w:rFonts w:ascii="Times" w:hAnsi="Times"/>
          <w:b/>
          <w:bCs/>
          <w:i/>
        </w:rPr>
        <w:t>Laboratórne VOP</w:t>
      </w:r>
      <w:r w:rsidRPr="00BC4182">
        <w:rPr>
          <w:rFonts w:ascii="Times" w:hAnsi="Times"/>
          <w:i/>
        </w:rPr>
        <w:t xml:space="preserve">“), príslušnými ustanoveniami Zákona č. 578/2004 Z. z., Predpismi na ochranu osobných údajov ako aj ustanoveniami iných právnych predpisov platných a účinných v Slovenskej republike. V prípade rozporu medzi týmito VOP a Laboratórnymi VOP majú vo veciach týkajúcich sa vzťahov pri poskytovaní Vyšetrení prednosť tieto VOP. Toto ustanovenie sa v prípade, že Klientom je subjekt s trvalým </w:t>
      </w:r>
      <w:r w:rsidRPr="00BC4182">
        <w:rPr>
          <w:rFonts w:ascii="Times" w:hAnsi="Times"/>
          <w:i/>
        </w:rPr>
        <w:lastRenderedPageBreak/>
        <w:t xml:space="preserve">pobytom mimo územia Slovenskej republiky, považuje za voľbu rozhodného práva, ktoré má platiť medzi zmluvnými stranami, a ktorým je právo Slovenskej republiky s výnimkou zákona č. 97/1963 Zb. o medzinárodnom práve súkromnom a procesnom v znení neskorších predpisov. </w:t>
      </w:r>
    </w:p>
    <w:p w:rsidR="00142B15" w:rsidRPr="00BC4182" w:rsidRDefault="00142B15" w:rsidP="00BC4182">
      <w:pPr>
        <w:numPr>
          <w:ilvl w:val="0"/>
          <w:numId w:val="18"/>
        </w:numPr>
        <w:jc w:val="both"/>
        <w:rPr>
          <w:rFonts w:ascii="Times" w:hAnsi="Times"/>
          <w:i/>
        </w:rPr>
      </w:pPr>
      <w:r w:rsidRPr="00BC4182">
        <w:rPr>
          <w:rFonts w:ascii="Times" w:hAnsi="Times"/>
          <w:i/>
        </w:rPr>
        <w:t xml:space="preserve">Ak by niektoré ustanovenia mali byť neplatnými už v čase vzniku zmluvného vzťahu medzi Klientom a Poskytovateľom, alebo ak sa stanú neplatnými neskôr, nie je tým dotknutá platnosť ostatných ustanovení. Namiesto neplatných ustanovení sa použijú ustanovenia ostatných právnych predpisov platných a účinných v Slovenskej republike, ktoré sú svojim obsahom a účelom najbližšie obsahu a účelu VOP. </w:t>
      </w:r>
    </w:p>
    <w:p w:rsidR="00142B15" w:rsidRPr="008723C6" w:rsidRDefault="00142B15" w:rsidP="00BC4182">
      <w:pPr>
        <w:numPr>
          <w:ilvl w:val="0"/>
          <w:numId w:val="18"/>
        </w:numPr>
        <w:jc w:val="both"/>
        <w:rPr>
          <w:rFonts w:ascii="Times" w:hAnsi="Times"/>
          <w:i/>
        </w:rPr>
      </w:pPr>
      <w:r w:rsidRPr="00BC4182">
        <w:rPr>
          <w:rFonts w:ascii="Times" w:hAnsi="Times"/>
          <w:i/>
        </w:rPr>
        <w:t xml:space="preserve">Akékoľvek spory medzi Klientom a Poskytovateľom vzniknuté v súvislosti s plnením záväzkov podľa </w:t>
      </w:r>
      <w:r w:rsidR="008723C6">
        <w:rPr>
          <w:rFonts w:ascii="Times" w:hAnsi="Times"/>
          <w:i/>
        </w:rPr>
        <w:t xml:space="preserve"> </w:t>
      </w:r>
      <w:r w:rsidRPr="008723C6">
        <w:rPr>
          <w:rFonts w:ascii="Times" w:hAnsi="Times"/>
          <w:i/>
        </w:rPr>
        <w:t xml:space="preserve">týchto VOP, ako aj zmluvného vzťahu medzi Klientom a Poskytovateľom, sú strany povinné bezodkladne riešiť rokovaniami a vzájomnou dohodou. V prípade, že sa strany nedohodnú, príslušným orgánom na konanie a rozhodovanie o spore je nezávislý súd Slovenskej republiky, pričom rozhodovať bude podľa právneho poriadku Slovenskej republiky. Toto ustanovenie sa v prípade, že Klientom je subjekt s trvalým pobytom mimo územia Slovenskej republiky, považuje za dohodu, ktorou sa zakladá v zmysle príslušných právnych predpisov Slovenskej republiky a Európskej Únie právomoc slovenského súdu rozhodovať o prípadných sporoch strán, pričom strany ako miestne príslušný súd stanovili vo veci vecne príslušný súd. </w:t>
      </w:r>
    </w:p>
    <w:p w:rsidR="00142B15" w:rsidRPr="00BC4182" w:rsidRDefault="00142B15" w:rsidP="00BC4182">
      <w:pPr>
        <w:numPr>
          <w:ilvl w:val="0"/>
          <w:numId w:val="19"/>
        </w:numPr>
        <w:jc w:val="both"/>
        <w:rPr>
          <w:rFonts w:ascii="Times" w:hAnsi="Times"/>
          <w:i/>
        </w:rPr>
      </w:pPr>
      <w:r w:rsidRPr="00BC4182">
        <w:rPr>
          <w:rFonts w:ascii="Times" w:hAnsi="Times"/>
          <w:i/>
        </w:rPr>
        <w:t xml:space="preserve">Členenie VOP na články, ako aj označenie jednotlivých článkov, slúžia len na zlepšenie orientácie v texte VOP, a preto nie je možné ich použiť pri výklade VOP, ako aj pri posudzovaní oddeliteľnosti ich častí. </w:t>
      </w:r>
    </w:p>
    <w:p w:rsidR="00142B15" w:rsidRPr="00BC4182" w:rsidRDefault="00142B15" w:rsidP="00BC4182">
      <w:pPr>
        <w:numPr>
          <w:ilvl w:val="0"/>
          <w:numId w:val="19"/>
        </w:numPr>
        <w:jc w:val="both"/>
        <w:rPr>
          <w:rFonts w:ascii="Times" w:hAnsi="Times"/>
          <w:i/>
        </w:rPr>
      </w:pPr>
      <w:r w:rsidRPr="00BC4182">
        <w:rPr>
          <w:rFonts w:ascii="Times" w:hAnsi="Times"/>
          <w:i/>
        </w:rPr>
        <w:t xml:space="preserve">Poskytovateľ je oprávnený tieto VOP, Cenník, ako aj iné dokumenty, na ktoré odkazujú tieto VOP jednostranne meniť bez súhlasu Klienta. O zmene dokumentov uvedených v predchádzajúcej vete Poskytovateľ upovedomí Klienta s primeraným časovým predstihom zverejnením ich úplného znenia na Internetovom sídle Poskytovateľa a v prípade zmeny Cenníka jeho zverejnením na Internetovom sídle. Klient je povinný si preveriť aktuálne znenie dokumentov uvedených v prvej vete čl. VIII. ods. 8 týchto VOP zverejnených na Internetovom sídle, nakoľko v prípade, že dôjde k objednávke Vyšetrenia Klientom, za záväzný sa považuje ten dokument, ktorý bol zverejnený na Internetovom sídle (v deň, ktorý je v Žiadanke Klienta uvedený ako deň vystavenia Žiadanky (ak vo VOP, prípadne inom dokumente a/alebo Cenníku nie je uvedený neskorší dátum ich účinnosti). Prostredníctvom svojho Internetového sídla bude Poskytovateľ informovať Klienta o zmene svojich identifikačných údajov. </w:t>
      </w:r>
    </w:p>
    <w:p w:rsidR="00C374F6" w:rsidRDefault="00DB4ECC" w:rsidP="008723C6">
      <w:pPr>
        <w:ind w:left="360"/>
        <w:jc w:val="both"/>
        <w:rPr>
          <w:rFonts w:ascii="Times" w:hAnsi="Times"/>
          <w:i/>
        </w:rPr>
      </w:pPr>
    </w:p>
    <w:p w:rsidR="008723C6" w:rsidRDefault="008723C6" w:rsidP="008723C6">
      <w:pPr>
        <w:ind w:left="360"/>
        <w:jc w:val="both"/>
        <w:rPr>
          <w:rFonts w:ascii="Times" w:hAnsi="Times"/>
          <w:i/>
        </w:rPr>
      </w:pPr>
    </w:p>
    <w:p w:rsidR="008723C6" w:rsidRDefault="008723C6" w:rsidP="008723C6">
      <w:pPr>
        <w:ind w:left="360"/>
        <w:jc w:val="both"/>
        <w:rPr>
          <w:rFonts w:ascii="Times" w:hAnsi="Times"/>
          <w:i/>
        </w:rPr>
      </w:pPr>
      <w:r>
        <w:rPr>
          <w:rFonts w:ascii="Times" w:hAnsi="Times"/>
          <w:i/>
        </w:rPr>
        <w:t xml:space="preserve">V Košiciach 21.07.2021 </w:t>
      </w:r>
    </w:p>
    <w:p w:rsidR="008723C6" w:rsidRDefault="008723C6" w:rsidP="008723C6">
      <w:pPr>
        <w:ind w:left="360"/>
        <w:jc w:val="both"/>
        <w:rPr>
          <w:rFonts w:ascii="Times" w:hAnsi="Times"/>
          <w:i/>
        </w:rPr>
      </w:pPr>
    </w:p>
    <w:p w:rsidR="008723C6" w:rsidRDefault="008723C6" w:rsidP="008723C6">
      <w:pPr>
        <w:ind w:left="360"/>
        <w:jc w:val="both"/>
        <w:rPr>
          <w:rFonts w:ascii="Times" w:hAnsi="Times"/>
          <w:i/>
        </w:rPr>
      </w:pPr>
    </w:p>
    <w:p w:rsidR="008723C6" w:rsidRPr="00BC4182" w:rsidRDefault="008723C6" w:rsidP="008723C6">
      <w:pPr>
        <w:ind w:left="360"/>
        <w:jc w:val="both"/>
        <w:rPr>
          <w:rFonts w:ascii="Times" w:hAnsi="Times"/>
          <w:i/>
        </w:rPr>
      </w:pPr>
    </w:p>
    <w:sectPr w:rsidR="008723C6" w:rsidRPr="00BC4182" w:rsidSect="00B671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ECC" w:rsidRDefault="00DB4ECC" w:rsidP="008D6C0B">
      <w:r>
        <w:separator/>
      </w:r>
    </w:p>
  </w:endnote>
  <w:endnote w:type="continuationSeparator" w:id="0">
    <w:p w:rsidR="00DB4ECC" w:rsidRDefault="00DB4ECC" w:rsidP="008D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C0B" w:rsidRDefault="008D6C0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C0B" w:rsidRPr="00BB7A7D" w:rsidRDefault="008D6C0B" w:rsidP="008D6C0B">
    <w:pPr>
      <w:pStyle w:val="Pta"/>
      <w:rPr>
        <w:i/>
        <w:iCs/>
        <w:color w:val="6A8F94"/>
        <w:sz w:val="22"/>
        <w:szCs w:val="22"/>
      </w:rPr>
    </w:pPr>
    <w:r w:rsidRPr="00BB7A7D">
      <w:rPr>
        <w:b/>
        <w:i/>
        <w:iCs/>
        <w:color w:val="6A8F94"/>
      </w:rPr>
      <w:t>Erste Medical Group a.s.</w:t>
    </w:r>
    <w:r w:rsidRPr="00BB7A7D">
      <w:rPr>
        <w:b/>
        <w:i/>
        <w:iCs/>
        <w:color w:val="6A8F94"/>
      </w:rPr>
      <w:tab/>
    </w:r>
    <w:r w:rsidRPr="00BB7A7D">
      <w:rPr>
        <w:b/>
        <w:i/>
        <w:iCs/>
        <w:color w:val="6A8F94"/>
        <w:sz w:val="22"/>
        <w:szCs w:val="22"/>
      </w:rPr>
      <w:tab/>
    </w:r>
    <w:r w:rsidRPr="00BB7A7D">
      <w:rPr>
        <w:i/>
        <w:iCs/>
        <w:color w:val="6A8F94"/>
        <w:sz w:val="22"/>
        <w:szCs w:val="22"/>
      </w:rPr>
      <w:t>IČO:53539061</w:t>
    </w:r>
  </w:p>
  <w:p w:rsidR="008D6C0B" w:rsidRPr="00BB7A7D" w:rsidRDefault="008D6C0B" w:rsidP="008D6C0B">
    <w:pPr>
      <w:pStyle w:val="Pta"/>
      <w:rPr>
        <w:b/>
        <w:i/>
        <w:iCs/>
        <w:color w:val="6A8F94"/>
        <w:sz w:val="22"/>
        <w:szCs w:val="22"/>
      </w:rPr>
    </w:pPr>
    <w:r w:rsidRPr="00BB7A7D">
      <w:rPr>
        <w:i/>
        <w:iCs/>
        <w:color w:val="6A8F94"/>
        <w:sz w:val="22"/>
        <w:szCs w:val="22"/>
      </w:rPr>
      <w:t>Južná Trieda 44,</w:t>
    </w:r>
    <w:r w:rsidRPr="00BB7A7D">
      <w:rPr>
        <w:i/>
        <w:iCs/>
        <w:color w:val="6A8F94"/>
        <w:sz w:val="22"/>
        <w:szCs w:val="22"/>
      </w:rPr>
      <w:tab/>
    </w:r>
    <w:r w:rsidRPr="00BB7A7D">
      <w:rPr>
        <w:i/>
        <w:iCs/>
        <w:color w:val="6A8F94"/>
        <w:sz w:val="22"/>
        <w:szCs w:val="22"/>
      </w:rPr>
      <w:tab/>
      <w:t>DIČ:212149730</w:t>
    </w:r>
  </w:p>
  <w:p w:rsidR="008D6C0B" w:rsidRPr="00BB7A7D" w:rsidRDefault="008D6C0B" w:rsidP="008D6C0B">
    <w:pPr>
      <w:pStyle w:val="Pta"/>
      <w:rPr>
        <w:b/>
        <w:i/>
        <w:iCs/>
        <w:color w:val="6A8F94"/>
        <w:sz w:val="22"/>
        <w:szCs w:val="22"/>
      </w:rPr>
    </w:pPr>
    <w:r>
      <w:rPr>
        <w:i/>
        <w:iCs/>
        <w:color w:val="6A8F94"/>
        <w:sz w:val="22"/>
        <w:szCs w:val="22"/>
      </w:rPr>
      <w:t xml:space="preserve">040 01 Košice </w:t>
    </w:r>
    <w:r>
      <w:rPr>
        <w:i/>
        <w:iCs/>
        <w:color w:val="6A8F94"/>
        <w:sz w:val="22"/>
        <w:szCs w:val="22"/>
      </w:rPr>
      <w:tab/>
      <w:t xml:space="preserve">                                                                               </w:t>
    </w:r>
    <w:r w:rsidRPr="00BB7A7D">
      <w:rPr>
        <w:i/>
        <w:iCs/>
        <w:color w:val="6A8F94"/>
        <w:sz w:val="22"/>
        <w:szCs w:val="22"/>
      </w:rPr>
      <w:t>číslo účtu: SK11 0200 0000 0044 3491 4051</w:t>
    </w:r>
    <w:r w:rsidRPr="00BB7A7D">
      <w:rPr>
        <w:i/>
        <w:iCs/>
        <w:color w:val="6A8F94"/>
        <w:sz w:val="22"/>
        <w:szCs w:val="22"/>
      </w:rPr>
      <w:tab/>
    </w:r>
  </w:p>
  <w:p w:rsidR="008D6C0B" w:rsidRPr="008D6C0B" w:rsidRDefault="008D6C0B">
    <w:pPr>
      <w:pStyle w:val="Pta"/>
      <w:rPr>
        <w:i/>
        <w:iCs/>
        <w:color w:val="6A8F94"/>
        <w:sz w:val="22"/>
        <w:szCs w:val="22"/>
      </w:rPr>
    </w:pPr>
    <w:r w:rsidRPr="00BB7A7D">
      <w:rPr>
        <w:i/>
        <w:iCs/>
        <w:color w:val="6A8F94"/>
        <w:sz w:val="22"/>
        <w:szCs w:val="22"/>
      </w:rPr>
      <w:t>www.bellumclinic.com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C0B" w:rsidRDefault="008D6C0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ECC" w:rsidRDefault="00DB4ECC" w:rsidP="008D6C0B">
      <w:r>
        <w:separator/>
      </w:r>
    </w:p>
  </w:footnote>
  <w:footnote w:type="continuationSeparator" w:id="0">
    <w:p w:rsidR="00DB4ECC" w:rsidRDefault="00DB4ECC" w:rsidP="008D6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C0B" w:rsidRDefault="008D6C0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C0B" w:rsidRPr="008D6C0B" w:rsidRDefault="008D6C0B" w:rsidP="008D6C0B">
    <w:pPr>
      <w:pStyle w:val="Hlavika"/>
    </w:pPr>
    <w:r w:rsidRPr="00E92AF6">
      <w:rPr>
        <w:noProof/>
      </w:rPr>
      <w:drawing>
        <wp:inline distT="0" distB="0" distL="0" distR="0" wp14:anchorId="4FB646B4" wp14:editId="1EC33F49">
          <wp:extent cx="2617470" cy="502920"/>
          <wp:effectExtent l="0" t="0" r="0" b="0"/>
          <wp:docPr id="1" name="Obrázo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747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C0B" w:rsidRDefault="008D6C0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E03"/>
    <w:multiLevelType w:val="multilevel"/>
    <w:tmpl w:val="B84014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BA12E8"/>
    <w:multiLevelType w:val="multilevel"/>
    <w:tmpl w:val="00D0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771676"/>
    <w:multiLevelType w:val="multilevel"/>
    <w:tmpl w:val="A4B89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F73E3C"/>
    <w:multiLevelType w:val="hybridMultilevel"/>
    <w:tmpl w:val="763C56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14C33"/>
    <w:multiLevelType w:val="hybridMultilevel"/>
    <w:tmpl w:val="E98899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85161"/>
    <w:multiLevelType w:val="hybridMultilevel"/>
    <w:tmpl w:val="3A984A42"/>
    <w:lvl w:ilvl="0" w:tplc="4F10B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BFC"/>
    <w:multiLevelType w:val="multilevel"/>
    <w:tmpl w:val="B082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FD3E4F"/>
    <w:multiLevelType w:val="multilevel"/>
    <w:tmpl w:val="99445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0C026F"/>
    <w:multiLevelType w:val="multilevel"/>
    <w:tmpl w:val="378C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8047A1"/>
    <w:multiLevelType w:val="multilevel"/>
    <w:tmpl w:val="4906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942EB2"/>
    <w:multiLevelType w:val="multilevel"/>
    <w:tmpl w:val="57BA0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7B4556"/>
    <w:multiLevelType w:val="multilevel"/>
    <w:tmpl w:val="633EB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1E0033"/>
    <w:multiLevelType w:val="multilevel"/>
    <w:tmpl w:val="86C238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553FC0"/>
    <w:multiLevelType w:val="multilevel"/>
    <w:tmpl w:val="B9BE2E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B93BCE"/>
    <w:multiLevelType w:val="hybridMultilevel"/>
    <w:tmpl w:val="65AE54D4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47224D9"/>
    <w:multiLevelType w:val="multilevel"/>
    <w:tmpl w:val="847AB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AA7084"/>
    <w:multiLevelType w:val="multilevel"/>
    <w:tmpl w:val="A2FC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CB1D2E"/>
    <w:multiLevelType w:val="hybridMultilevel"/>
    <w:tmpl w:val="1F0C73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96F08"/>
    <w:multiLevelType w:val="multilevel"/>
    <w:tmpl w:val="99445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C863CF"/>
    <w:multiLevelType w:val="multilevel"/>
    <w:tmpl w:val="7636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260EC5"/>
    <w:multiLevelType w:val="multilevel"/>
    <w:tmpl w:val="AA644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160E69"/>
    <w:multiLevelType w:val="multilevel"/>
    <w:tmpl w:val="00F613C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1"/>
  </w:num>
  <w:num w:numId="3">
    <w:abstractNumId w:val="0"/>
  </w:num>
  <w:num w:numId="4">
    <w:abstractNumId w:val="21"/>
  </w:num>
  <w:num w:numId="5">
    <w:abstractNumId w:val="5"/>
  </w:num>
  <w:num w:numId="6">
    <w:abstractNumId w:val="17"/>
  </w:num>
  <w:num w:numId="7">
    <w:abstractNumId w:val="7"/>
  </w:num>
  <w:num w:numId="8">
    <w:abstractNumId w:val="16"/>
  </w:num>
  <w:num w:numId="9">
    <w:abstractNumId w:val="12"/>
  </w:num>
  <w:num w:numId="10">
    <w:abstractNumId w:val="20"/>
  </w:num>
  <w:num w:numId="11">
    <w:abstractNumId w:val="10"/>
  </w:num>
  <w:num w:numId="12">
    <w:abstractNumId w:val="9"/>
  </w:num>
  <w:num w:numId="13">
    <w:abstractNumId w:val="1"/>
  </w:num>
  <w:num w:numId="14">
    <w:abstractNumId w:val="6"/>
  </w:num>
  <w:num w:numId="15">
    <w:abstractNumId w:val="15"/>
  </w:num>
  <w:num w:numId="16">
    <w:abstractNumId w:val="8"/>
  </w:num>
  <w:num w:numId="17">
    <w:abstractNumId w:val="19"/>
  </w:num>
  <w:num w:numId="18">
    <w:abstractNumId w:val="2"/>
  </w:num>
  <w:num w:numId="19">
    <w:abstractNumId w:val="13"/>
  </w:num>
  <w:num w:numId="20">
    <w:abstractNumId w:val="3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93"/>
    <w:rsid w:val="000201EF"/>
    <w:rsid w:val="00142B15"/>
    <w:rsid w:val="0015062F"/>
    <w:rsid w:val="00194DC9"/>
    <w:rsid w:val="002C2193"/>
    <w:rsid w:val="005C5F98"/>
    <w:rsid w:val="006558F8"/>
    <w:rsid w:val="0078582A"/>
    <w:rsid w:val="008723C6"/>
    <w:rsid w:val="008D6C0B"/>
    <w:rsid w:val="00981896"/>
    <w:rsid w:val="00A93731"/>
    <w:rsid w:val="00B67129"/>
    <w:rsid w:val="00BC4182"/>
    <w:rsid w:val="00C851BD"/>
    <w:rsid w:val="00C97E09"/>
    <w:rsid w:val="00DB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1D660"/>
  <w15:chartTrackingRefBased/>
  <w15:docId w15:val="{4A2ACD83-902E-1144-81FA-AAA2FE29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C21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219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D6C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6C0B"/>
  </w:style>
  <w:style w:type="paragraph" w:styleId="Pta">
    <w:name w:val="footer"/>
    <w:basedOn w:val="Normlny"/>
    <w:link w:val="PtaChar"/>
    <w:unhideWhenUsed/>
    <w:rsid w:val="008D6C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D6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3199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balíka Microsoft Office</dc:creator>
  <cp:keywords/>
  <dc:description/>
  <cp:lastModifiedBy>Používateľ balíka Microsoft Office</cp:lastModifiedBy>
  <cp:revision>2</cp:revision>
  <dcterms:created xsi:type="dcterms:W3CDTF">2021-07-22T07:15:00Z</dcterms:created>
  <dcterms:modified xsi:type="dcterms:W3CDTF">2021-07-22T07:15:00Z</dcterms:modified>
</cp:coreProperties>
</file>